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spacing w:after="0" w:before="0"/>
        <w:ind w:firstLine="0" w:left="120"/>
        <w:jc w:val="center"/>
      </w:pPr>
      <w:bookmarkStart w:id="1" w:name="block-460817"/>
      <w:bookmarkEnd w:id="1"/>
      <w:r>
        <w:rPr>
          <w:rFonts w:ascii="Times New Roman" w:hAnsi="Times New Roman"/>
          <w:b w:val="1"/>
          <w:color w:val="000000"/>
          <w:sz w:val="28"/>
        </w:rPr>
        <w:t>МИНИСТЕРСТВО ПРОСВЕЩЕНИЯ РОССИЙСКОЙ ФЕДЕРАЦИИ</w:t>
      </w:r>
    </w:p>
    <w:p w14:paraId="02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‌</w:t>
      </w:r>
      <w:bookmarkStart w:id="2" w:name="fcb9eec2-6d9c-4e95-acb9-9498587751c9"/>
      <w:bookmarkEnd w:id="2"/>
      <w:r>
        <w:rPr>
          <w:rFonts w:ascii="Times New Roman" w:hAnsi="Times New Roman"/>
          <w:b w:val="1"/>
          <w:color w:val="000000"/>
          <w:sz w:val="28"/>
        </w:rPr>
        <w:t>Министерство образования и науки Республики Татарстан</w:t>
      </w:r>
      <w:r>
        <w:rPr>
          <w:rFonts w:ascii="Times New Roman" w:hAnsi="Times New Roman"/>
          <w:b w:val="1"/>
          <w:color w:val="000000"/>
          <w:sz w:val="28"/>
        </w:rPr>
        <w:t xml:space="preserve">‌‌ </w:t>
      </w:r>
    </w:p>
    <w:p w14:paraId="03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‌</w:t>
      </w:r>
      <w:bookmarkStart w:id="3" w:name="073d317b-81fc-4ac3-a061-7cbe7a0b5262"/>
      <w:bookmarkEnd w:id="3"/>
      <w:r>
        <w:rPr>
          <w:rFonts w:ascii="Times New Roman" w:hAnsi="Times New Roman"/>
          <w:b w:val="1"/>
          <w:color w:val="000000"/>
          <w:sz w:val="28"/>
        </w:rPr>
        <w:t>МКУ "Отдел образования Бавлинского муниципального района РТ"</w:t>
      </w:r>
      <w:r>
        <w:rPr>
          <w:rFonts w:ascii="Times New Roman" w:hAnsi="Times New Roman"/>
          <w:b w:val="1"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04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МБОУ "Александровская СОШ"</w:t>
      </w:r>
    </w:p>
    <w:p w14:paraId="05000000">
      <w:pPr>
        <w:spacing w:after="0"/>
        <w:ind w:firstLine="0" w:left="120"/>
      </w:pPr>
    </w:p>
    <w:p w14:paraId="06000000">
      <w:pPr>
        <w:spacing w:after="0"/>
        <w:ind w:firstLine="0" w:left="120"/>
      </w:pPr>
    </w:p>
    <w:p w14:paraId="07000000">
      <w:pPr>
        <w:spacing w:after="0"/>
        <w:ind w:firstLine="0" w:left="120"/>
      </w:pPr>
    </w:p>
    <w:p w14:paraId="08000000">
      <w:pPr>
        <w:spacing w:after="0"/>
        <w:ind w:firstLine="0" w:left="120"/>
      </w:pPr>
    </w:p>
    <w:tbl>
      <w:tblPr>
        <w:tblStyle w:val="Style_1"/>
        <w:tblInd w:type="dxa" w:w="0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114"/>
        <w:gridCol w:w="3115"/>
        <w:gridCol w:w="3115"/>
      </w:tblGrid>
      <w:tr>
        <w:tc>
          <w:tcPr>
            <w:tcW w:type="dxa" w:w="311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00000">
            <w:pPr>
              <w:spacing w:after="120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РАССМОТРЕНО</w:t>
            </w:r>
          </w:p>
          <w:p w14:paraId="0A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ШМО учителей начальных классов</w:t>
            </w:r>
          </w:p>
          <w:p w14:paraId="0B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0C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Соловьева Т.В.</w:t>
            </w:r>
          </w:p>
          <w:p w14:paraId="0D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Протокол №1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 «</w:t>
            </w: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</w:rPr>
              <w:t>08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0E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СОГЛАСОВАНО</w:t>
            </w:r>
          </w:p>
          <w:p w14:paraId="10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Заместитель директора по УВР</w:t>
            </w:r>
          </w:p>
          <w:p w14:paraId="11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2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Денисова Е.А.</w:t>
            </w:r>
          </w:p>
          <w:p w14:paraId="13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ВВЕДЕНО в действие</w:t>
            </w:r>
          </w:p>
          <w:p w14:paraId="15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Директор школы</w:t>
            </w:r>
          </w:p>
          <w:p w14:paraId="16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7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Ахмадиева Ю.О.</w:t>
            </w:r>
          </w:p>
          <w:p w14:paraId="18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Приказ № 155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 «</w:t>
            </w:r>
            <w:r>
              <w:rPr>
                <w:rFonts w:ascii="Times New Roman" w:hAnsi="Times New Roman"/>
                <w:color w:val="000000"/>
                <w:sz w:val="24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19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1A000000">
      <w:pPr>
        <w:spacing w:after="0" w:before="0"/>
        <w:ind w:firstLine="0" w:left="120"/>
        <w:jc w:val="left"/>
      </w:pPr>
    </w:p>
    <w:p w14:paraId="1B00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</w:p>
    <w:p w14:paraId="1C000000">
      <w:pPr>
        <w:spacing w:after="0" w:before="0"/>
        <w:ind w:firstLine="0" w:left="120"/>
        <w:jc w:val="left"/>
      </w:pPr>
    </w:p>
    <w:p w14:paraId="1D000000">
      <w:pPr>
        <w:spacing w:after="0" w:before="0"/>
        <w:ind w:firstLine="0" w:left="120"/>
        <w:jc w:val="left"/>
      </w:pPr>
    </w:p>
    <w:p w14:paraId="1E000000">
      <w:pPr>
        <w:spacing w:after="0" w:before="0"/>
        <w:ind w:firstLine="0" w:left="120"/>
        <w:jc w:val="left"/>
      </w:pPr>
    </w:p>
    <w:p w14:paraId="1F000000">
      <w:pPr>
        <w:spacing w:after="0" w:before="0"/>
        <w:ind w:firstLine="0" w:left="120"/>
        <w:jc w:val="center"/>
      </w:pPr>
      <w:r>
        <w:rPr>
          <w:rFonts w:ascii="Times New Roman" w:hAnsi="Times New Roman"/>
          <w:b w:val="1"/>
          <w:i w:val="0"/>
          <w:color w:val="000000"/>
          <w:sz w:val="28"/>
        </w:rPr>
        <w:t>РАБОЧАЯ ПРОГРАММА</w:t>
      </w:r>
    </w:p>
    <w:p w14:paraId="20000000">
      <w:pPr>
        <w:spacing w:after="0" w:before="0"/>
        <w:ind w:firstLine="0" w:left="120"/>
        <w:jc w:val="center"/>
      </w:pPr>
      <w:r>
        <w:rPr>
          <w:rFonts w:ascii="Times New Roman" w:hAnsi="Times New Roman"/>
          <w:b w:val="0"/>
          <w:i w:val="0"/>
          <w:color w:val="000000"/>
          <w:sz w:val="28"/>
        </w:rPr>
        <w:t>(</w:t>
      </w:r>
      <w:r>
        <w:rPr>
          <w:rFonts w:ascii="Times New Roman" w:hAnsi="Times New Roman"/>
          <w:b w:val="0"/>
          <w:i w:val="0"/>
          <w:color w:val="000000"/>
          <w:sz w:val="28"/>
        </w:rPr>
        <w:t>ID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66036)</w:t>
      </w:r>
    </w:p>
    <w:p w14:paraId="21000000">
      <w:pPr>
        <w:spacing w:after="0" w:before="0"/>
        <w:ind w:firstLine="0" w:left="120"/>
        <w:jc w:val="center"/>
      </w:pPr>
    </w:p>
    <w:p w14:paraId="22000000">
      <w:pPr>
        <w:spacing w:after="0" w:before="0"/>
        <w:ind w:firstLine="0" w:left="120"/>
        <w:jc w:val="center"/>
      </w:pPr>
      <w:r>
        <w:rPr>
          <w:rFonts w:ascii="Times New Roman" w:hAnsi="Times New Roman"/>
          <w:b w:val="1"/>
          <w:i w:val="0"/>
          <w:color w:val="000000"/>
          <w:sz w:val="28"/>
        </w:rPr>
        <w:t>учебного предмета «Русский язык»</w:t>
      </w:r>
    </w:p>
    <w:p w14:paraId="23000000">
      <w:pPr>
        <w:spacing w:after="0" w:before="0"/>
        <w:ind w:firstLine="0" w:left="120"/>
        <w:jc w:val="center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для обучающихся 1-4 классов </w:t>
      </w:r>
    </w:p>
    <w:p w14:paraId="24000000">
      <w:pPr>
        <w:spacing w:after="0" w:before="0"/>
        <w:ind w:firstLine="0" w:left="120"/>
        <w:jc w:val="center"/>
      </w:pPr>
    </w:p>
    <w:p w14:paraId="25000000">
      <w:pPr>
        <w:spacing w:after="0" w:before="0"/>
        <w:ind w:firstLine="0" w:left="120"/>
        <w:jc w:val="center"/>
      </w:pPr>
    </w:p>
    <w:p w14:paraId="26000000">
      <w:pPr>
        <w:spacing w:after="0" w:before="0"/>
        <w:ind w:firstLine="0" w:left="120"/>
        <w:jc w:val="center"/>
      </w:pPr>
    </w:p>
    <w:p w14:paraId="27000000">
      <w:pPr>
        <w:spacing w:after="0" w:before="0"/>
        <w:ind w:firstLine="0" w:left="120"/>
        <w:jc w:val="center"/>
      </w:pPr>
    </w:p>
    <w:p w14:paraId="28000000">
      <w:pPr>
        <w:spacing w:after="0" w:before="0"/>
        <w:ind w:firstLine="0" w:left="120"/>
        <w:jc w:val="center"/>
      </w:pPr>
    </w:p>
    <w:p w14:paraId="29000000">
      <w:pPr>
        <w:spacing w:after="0" w:before="0"/>
        <w:ind w:firstLine="0" w:left="120"/>
        <w:jc w:val="center"/>
      </w:pPr>
    </w:p>
    <w:p w14:paraId="2A000000">
      <w:pPr>
        <w:spacing w:after="0" w:before="0"/>
        <w:ind w:firstLine="0" w:left="120"/>
        <w:jc w:val="center"/>
      </w:pPr>
    </w:p>
    <w:p w14:paraId="2B000000">
      <w:pPr>
        <w:spacing w:after="0" w:before="0"/>
        <w:ind w:firstLine="0" w:left="120"/>
        <w:jc w:val="center"/>
      </w:pPr>
    </w:p>
    <w:p w14:paraId="2C000000">
      <w:pPr>
        <w:spacing w:after="0" w:before="0"/>
        <w:ind w:firstLine="0" w:left="120"/>
        <w:jc w:val="center"/>
      </w:pPr>
    </w:p>
    <w:p w14:paraId="2D000000">
      <w:pPr>
        <w:spacing w:after="0" w:before="0"/>
        <w:ind w:firstLine="0" w:left="120"/>
        <w:jc w:val="center"/>
      </w:pPr>
    </w:p>
    <w:p w14:paraId="2E000000">
      <w:pPr>
        <w:spacing w:after="0" w:before="0"/>
        <w:ind w:firstLine="0" w:left="120"/>
        <w:jc w:val="center"/>
      </w:pPr>
    </w:p>
    <w:p w14:paraId="2F000000">
      <w:pPr>
        <w:spacing w:after="0" w:before="0"/>
        <w:ind w:firstLine="0" w:left="120"/>
        <w:jc w:val="center"/>
      </w:pPr>
    </w:p>
    <w:p w14:paraId="30000000">
      <w:pPr>
        <w:spacing w:after="0" w:before="0"/>
        <w:ind w:firstLine="0" w:left="120"/>
        <w:jc w:val="center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  <w:bookmarkStart w:id="4" w:name="1409a51a-857c-49b4-8420-37a2d161ed0e"/>
      <w:bookmarkEnd w:id="4"/>
      <w:r>
        <w:rPr>
          <w:rFonts w:ascii="Times New Roman" w:hAnsi="Times New Roman"/>
          <w:b w:val="1"/>
          <w:i w:val="0"/>
          <w:color w:val="000000"/>
          <w:sz w:val="28"/>
        </w:rPr>
        <w:t>Александровка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‌ </w:t>
      </w:r>
      <w:bookmarkStart w:id="5" w:name="282c3466-5cb3-4ab4-9a19-f7da1f5cd792"/>
      <w:bookmarkEnd w:id="5"/>
      <w:r>
        <w:rPr>
          <w:rFonts w:ascii="Times New Roman" w:hAnsi="Times New Roman"/>
          <w:b w:val="1"/>
          <w:i w:val="0"/>
          <w:color w:val="000000"/>
          <w:sz w:val="28"/>
        </w:rPr>
        <w:t>2023 год</w:t>
      </w:r>
      <w:r>
        <w:rPr>
          <w:rFonts w:ascii="Times New Roman" w:hAnsi="Times New Roman"/>
          <w:b w:val="1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</w:p>
    <w:p w14:paraId="31000000">
      <w:pPr>
        <w:spacing w:after="0" w:before="0"/>
        <w:ind w:firstLine="0" w:left="120"/>
        <w:jc w:val="left"/>
      </w:pPr>
    </w:p>
    <w:p w14:paraId="32000000">
      <w:pPr>
        <w:sectPr>
          <w:pgSz w:h="16383" w:w="11906"/>
        </w:sectPr>
      </w:pPr>
    </w:p>
    <w:p w14:paraId="33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ПОЯСНИТЕЛЬНАЯ ЗАПИСКА</w:t>
      </w:r>
    </w:p>
    <w:p w14:paraId="34000000">
      <w:pPr>
        <w:spacing w:after="0" w:before="0"/>
        <w:ind w:firstLine="0" w:left="120"/>
        <w:jc w:val="both"/>
      </w:pPr>
    </w:p>
    <w:p w14:paraId="35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Рабочая программа учебного предмета «Русский язык» </w:t>
      </w:r>
      <w:r>
        <w:rPr>
          <w:rFonts w:ascii="Times New Roman" w:hAnsi="Times New Roman"/>
          <w:b w:val="0"/>
          <w:i w:val="0"/>
          <w:color w:val="000000"/>
          <w:sz w:val="28"/>
        </w:rPr>
        <w:t>(предметная область «Русский язык и литературное чтение»)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14:paraId="36000000">
      <w:pPr>
        <w:spacing w:after="0" w:before="0"/>
        <w:ind w:firstLine="0" w:left="120"/>
        <w:jc w:val="both"/>
      </w:pPr>
    </w:p>
    <w:p w14:paraId="37000000">
      <w:pPr>
        <w:spacing w:after="0" w:before="0"/>
        <w:ind w:firstLine="0" w:left="120"/>
        <w:jc w:val="both"/>
      </w:pPr>
      <w:r>
        <w:rPr>
          <w:rFonts w:ascii="Calibri" w:hAnsi="Calibri"/>
          <w:b w:val="1"/>
          <w:i w:val="0"/>
          <w:color w:val="000000"/>
          <w:sz w:val="28"/>
        </w:rPr>
        <w:t>ОБЩАЯ ХАРАКТЕРИСТИКА УЧЕБНОГО ПРЕДМЕТА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 «РУССКИЙ ЯЗЫК»</w:t>
      </w:r>
    </w:p>
    <w:p w14:paraId="38000000">
      <w:pPr>
        <w:spacing w:after="0" w:before="0"/>
        <w:ind w:firstLine="0" w:left="120"/>
        <w:jc w:val="both"/>
      </w:pPr>
    </w:p>
    <w:p w14:paraId="39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14:paraId="3A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14:paraId="3B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14:paraId="3C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14:paraId="3D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14:paraId="3E000000">
      <w:pPr>
        <w:spacing w:after="0" w:before="0"/>
        <w:ind w:firstLine="0" w:left="120"/>
        <w:jc w:val="both"/>
      </w:pPr>
    </w:p>
    <w:p w14:paraId="3F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ЦЕЛИ ИЗУЧЕНИЯ УЧЕБНОГО ПРЕДМЕТА</w:t>
      </w:r>
      <w:r>
        <w:rPr>
          <w:rFonts w:ascii="Times New Roman" w:hAnsi="Times New Roman"/>
          <w:b w:val="1"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 w:val="1"/>
          <w:i w:val="0"/>
          <w:color w:val="000000"/>
          <w:sz w:val="28"/>
        </w:rPr>
        <w:t>«РУССКИЙ ЯЗЫК»</w:t>
      </w:r>
    </w:p>
    <w:p w14:paraId="40000000">
      <w:pPr>
        <w:spacing w:after="0" w:before="0"/>
        <w:ind w:firstLine="0" w:left="120"/>
        <w:jc w:val="both"/>
      </w:pPr>
    </w:p>
    <w:p w14:paraId="41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Изучение русского языка направлено на достижение следующих целей:</w:t>
      </w:r>
    </w:p>
    <w:p w14:paraId="42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43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14:paraId="44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45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46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47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14:paraId="48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14:paraId="49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14:paraId="4A000000">
      <w:pPr>
        <w:spacing w:after="0" w:before="0"/>
        <w:ind w:firstLine="0" w:left="120"/>
        <w:jc w:val="both"/>
      </w:pPr>
    </w:p>
    <w:p w14:paraId="4B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МЕСТО УЧЕБНОГО ПРЕДМЕТА</w:t>
      </w:r>
      <w:r>
        <w:rPr>
          <w:rFonts w:ascii="Times New Roman" w:hAnsi="Times New Roman"/>
          <w:b w:val="1"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 w:val="1"/>
          <w:i w:val="0"/>
          <w:color w:val="000000"/>
          <w:sz w:val="28"/>
        </w:rPr>
        <w:t>«РУССКИЙ ЯЗЫК» В УЧЕБНОМ ПЛАНЕ</w:t>
      </w:r>
    </w:p>
    <w:p w14:paraId="4C000000">
      <w:pPr>
        <w:spacing w:after="0" w:before="0"/>
        <w:ind w:firstLine="0" w:left="120"/>
        <w:jc w:val="both"/>
      </w:pPr>
    </w:p>
    <w:p w14:paraId="4D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14:paraId="4E000000">
      <w:pPr>
        <w:sectPr>
          <w:pgSz w:h="16383" w:w="11906"/>
        </w:sectPr>
      </w:pPr>
    </w:p>
    <w:p w14:paraId="4F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ПЛАНИРУЕМЫЕ ОБРАЗОВАТЕЛЬНЫЕ РЕЗУЛЬТАТЫ</w:t>
      </w:r>
    </w:p>
    <w:p w14:paraId="50000000">
      <w:pPr>
        <w:spacing w:after="0" w:before="0"/>
        <w:ind w:firstLine="0" w:left="120"/>
        <w:jc w:val="both"/>
      </w:pPr>
    </w:p>
    <w:p w14:paraId="51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52000000">
      <w:pPr>
        <w:spacing w:after="0" w:before="0"/>
        <w:ind w:firstLine="0" w:left="120"/>
        <w:jc w:val="both"/>
      </w:pPr>
    </w:p>
    <w:p w14:paraId="53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ЛИЧНОСТНЫЕ РЕЗУЛЬТАТЫ</w:t>
      </w:r>
    </w:p>
    <w:p w14:paraId="54000000">
      <w:pPr>
        <w:spacing w:after="0" w:before="0"/>
        <w:ind w:firstLine="0" w:left="120"/>
        <w:jc w:val="both"/>
      </w:pPr>
    </w:p>
    <w:p w14:paraId="55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14:paraId="56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57000000">
      <w:pPr>
        <w:numPr>
          <w:ilvl w:val="0"/>
          <w:numId w:val="1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58000000">
      <w:pPr>
        <w:numPr>
          <w:ilvl w:val="0"/>
          <w:numId w:val="1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59000000">
      <w:pPr>
        <w:numPr>
          <w:ilvl w:val="0"/>
          <w:numId w:val="1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14:paraId="5A000000">
      <w:pPr>
        <w:numPr>
          <w:ilvl w:val="0"/>
          <w:numId w:val="1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14:paraId="5B000000">
      <w:pPr>
        <w:numPr>
          <w:ilvl w:val="0"/>
          <w:numId w:val="1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5C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5D000000">
      <w:pPr>
        <w:numPr>
          <w:ilvl w:val="0"/>
          <w:numId w:val="2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осознание языка как одной из главных духовно-нравственных ценностей народа; </w:t>
      </w:r>
    </w:p>
    <w:p w14:paraId="5E000000">
      <w:pPr>
        <w:numPr>
          <w:ilvl w:val="0"/>
          <w:numId w:val="2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признание индивидуальности каждого человека с опорой на собственный жизненный и читательский опыт;</w:t>
      </w:r>
    </w:p>
    <w:p w14:paraId="5F000000">
      <w:pPr>
        <w:numPr>
          <w:ilvl w:val="0"/>
          <w:numId w:val="2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14:paraId="60000000">
      <w:pPr>
        <w:numPr>
          <w:ilvl w:val="0"/>
          <w:numId w:val="2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61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62000000">
      <w:pPr>
        <w:numPr>
          <w:ilvl w:val="0"/>
          <w:numId w:val="3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63000000">
      <w:pPr>
        <w:numPr>
          <w:ilvl w:val="0"/>
          <w:numId w:val="3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14:paraId="64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65000000">
      <w:pPr>
        <w:numPr>
          <w:ilvl w:val="0"/>
          <w:numId w:val="4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66000000">
      <w:pPr>
        <w:numPr>
          <w:ilvl w:val="0"/>
          <w:numId w:val="4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14:paraId="67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трудового воспитания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68000000">
      <w:pPr>
        <w:numPr>
          <w:ilvl w:val="0"/>
          <w:numId w:val="5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14:paraId="69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6A000000">
      <w:pPr>
        <w:numPr>
          <w:ilvl w:val="0"/>
          <w:numId w:val="6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бережное отношение к природе, формируемое в процессе работы с текстами;</w:t>
      </w:r>
    </w:p>
    <w:p w14:paraId="6B000000">
      <w:pPr>
        <w:numPr>
          <w:ilvl w:val="0"/>
          <w:numId w:val="6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неприятие действий, приносящих вред природе;</w:t>
      </w:r>
    </w:p>
    <w:p w14:paraId="6C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6D000000">
      <w:pPr>
        <w:numPr>
          <w:ilvl w:val="0"/>
          <w:numId w:val="7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14:paraId="6E000000">
      <w:pPr>
        <w:numPr>
          <w:ilvl w:val="0"/>
          <w:numId w:val="7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6F000000">
      <w:pPr>
        <w:spacing w:after="0" w:before="0"/>
        <w:ind w:firstLine="0" w:left="120"/>
        <w:jc w:val="both"/>
      </w:pPr>
    </w:p>
    <w:p w14:paraId="70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МЕТАПРЕДМЕТНЫЕ РЕЗУЛЬТАТЫ</w:t>
      </w:r>
    </w:p>
    <w:p w14:paraId="71000000">
      <w:pPr>
        <w:spacing w:after="0" w:before="0"/>
        <w:ind w:firstLine="0" w:left="120"/>
        <w:jc w:val="both"/>
      </w:pPr>
    </w:p>
    <w:p w14:paraId="72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73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 w:val="1"/>
          <w:i w:val="0"/>
          <w:color w:val="000000"/>
          <w:sz w:val="28"/>
        </w:rPr>
        <w:t>базовые логические действия как часть познавательных универсальных учебных действий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74000000">
      <w:pPr>
        <w:numPr>
          <w:ilvl w:val="0"/>
          <w:numId w:val="8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14:paraId="75000000">
      <w:pPr>
        <w:numPr>
          <w:ilvl w:val="0"/>
          <w:numId w:val="8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объединять объекты (языковые единицы) по определённому признаку;</w:t>
      </w:r>
    </w:p>
    <w:p w14:paraId="76000000">
      <w:pPr>
        <w:numPr>
          <w:ilvl w:val="0"/>
          <w:numId w:val="8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77000000">
      <w:pPr>
        <w:numPr>
          <w:ilvl w:val="0"/>
          <w:numId w:val="8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78000000">
      <w:pPr>
        <w:numPr>
          <w:ilvl w:val="0"/>
          <w:numId w:val="8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79000000">
      <w:pPr>
        <w:numPr>
          <w:ilvl w:val="0"/>
          <w:numId w:val="8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устанавливать причинно­следственные связи в ситуациях наблюдения за языковым материалом, делать выводы.</w:t>
      </w:r>
    </w:p>
    <w:p w14:paraId="7A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 w:val="1"/>
          <w:i w:val="0"/>
          <w:color w:val="000000"/>
          <w:sz w:val="28"/>
        </w:rPr>
        <w:t>базовые исследовательские действия как часть познавательных универсальных учебных действий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7B000000">
      <w:pPr>
        <w:numPr>
          <w:ilvl w:val="0"/>
          <w:numId w:val="9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 помощью учителя формулировать цель, планировать изменения языкового объекта, речевой ситуации;</w:t>
      </w:r>
    </w:p>
    <w:p w14:paraId="7C000000">
      <w:pPr>
        <w:numPr>
          <w:ilvl w:val="0"/>
          <w:numId w:val="9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14:paraId="7D000000">
      <w:pPr>
        <w:numPr>
          <w:ilvl w:val="0"/>
          <w:numId w:val="9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14:paraId="7E000000">
      <w:pPr>
        <w:numPr>
          <w:ilvl w:val="0"/>
          <w:numId w:val="9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14:paraId="7F000000">
      <w:pPr>
        <w:numPr>
          <w:ilvl w:val="0"/>
          <w:numId w:val="9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80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 w:val="1"/>
          <w:i w:val="0"/>
          <w:color w:val="000000"/>
          <w:sz w:val="28"/>
        </w:rPr>
        <w:t>работать с информацией как часть познавательных универсальных учебных действий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81000000">
      <w:pPr>
        <w:numPr>
          <w:ilvl w:val="0"/>
          <w:numId w:val="10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82000000">
      <w:pPr>
        <w:numPr>
          <w:ilvl w:val="0"/>
          <w:numId w:val="10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83000000">
      <w:pPr>
        <w:numPr>
          <w:ilvl w:val="0"/>
          <w:numId w:val="10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84000000">
      <w:pPr>
        <w:numPr>
          <w:ilvl w:val="0"/>
          <w:numId w:val="10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14:paraId="85000000">
      <w:pPr>
        <w:numPr>
          <w:ilvl w:val="0"/>
          <w:numId w:val="10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14:paraId="86000000">
      <w:pPr>
        <w:numPr>
          <w:ilvl w:val="0"/>
          <w:numId w:val="10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87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 w:val="1"/>
          <w:i w:val="0"/>
          <w:color w:val="000000"/>
          <w:sz w:val="28"/>
        </w:rPr>
        <w:t>общения как часть коммуникативных универсальных учебных действий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88000000">
      <w:pPr>
        <w:numPr>
          <w:ilvl w:val="0"/>
          <w:numId w:val="11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89000000">
      <w:pPr>
        <w:numPr>
          <w:ilvl w:val="0"/>
          <w:numId w:val="11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проявлять уважительное отношение к собеседнику, соблюдать правила ведения диалоги и дискуссии;</w:t>
      </w:r>
    </w:p>
    <w:p w14:paraId="8A000000">
      <w:pPr>
        <w:numPr>
          <w:ilvl w:val="0"/>
          <w:numId w:val="11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признавать возможность существования разных точек зрения;</w:t>
      </w:r>
    </w:p>
    <w:p w14:paraId="8B000000">
      <w:pPr>
        <w:numPr>
          <w:ilvl w:val="0"/>
          <w:numId w:val="11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корректно и аргументированно высказывать своё мнение;</w:t>
      </w:r>
    </w:p>
    <w:p w14:paraId="8C000000">
      <w:pPr>
        <w:numPr>
          <w:ilvl w:val="0"/>
          <w:numId w:val="11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строить речевое высказывание в соответствии с поставленной задачей;</w:t>
      </w:r>
    </w:p>
    <w:p w14:paraId="8D000000">
      <w:pPr>
        <w:numPr>
          <w:ilvl w:val="0"/>
          <w:numId w:val="11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8E000000">
      <w:pPr>
        <w:numPr>
          <w:ilvl w:val="0"/>
          <w:numId w:val="11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14:paraId="8F000000">
      <w:pPr>
        <w:numPr>
          <w:ilvl w:val="0"/>
          <w:numId w:val="11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14:paraId="90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 w:val="1"/>
          <w:i w:val="0"/>
          <w:color w:val="000000"/>
          <w:sz w:val="28"/>
        </w:rPr>
        <w:t>самоорганизации как части регулятивных универсальных учебных действий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91000000">
      <w:pPr>
        <w:numPr>
          <w:ilvl w:val="0"/>
          <w:numId w:val="12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планировать действия по решению учебной задачи для получения результата;</w:t>
      </w:r>
    </w:p>
    <w:p w14:paraId="92000000">
      <w:pPr>
        <w:numPr>
          <w:ilvl w:val="0"/>
          <w:numId w:val="12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выстраивать последовательность выбранных действий.</w:t>
      </w:r>
    </w:p>
    <w:p w14:paraId="93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 w:val="1"/>
          <w:i w:val="0"/>
          <w:color w:val="000000"/>
          <w:sz w:val="28"/>
        </w:rPr>
        <w:t>самоконтроля как части регулятивных универсальных учебных действий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94000000">
      <w:pPr>
        <w:numPr>
          <w:ilvl w:val="0"/>
          <w:numId w:val="13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устанавливать причины успеха (неудач) учебной деятельности;</w:t>
      </w:r>
    </w:p>
    <w:p w14:paraId="95000000">
      <w:pPr>
        <w:numPr>
          <w:ilvl w:val="0"/>
          <w:numId w:val="13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 w14:paraId="96000000">
      <w:pPr>
        <w:numPr>
          <w:ilvl w:val="0"/>
          <w:numId w:val="13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97000000">
      <w:pPr>
        <w:numPr>
          <w:ilvl w:val="0"/>
          <w:numId w:val="13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14:paraId="98000000">
      <w:pPr>
        <w:numPr>
          <w:ilvl w:val="0"/>
          <w:numId w:val="13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14:paraId="9900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 w:val="1"/>
          <w:i w:val="0"/>
          <w:color w:val="000000"/>
          <w:sz w:val="28"/>
        </w:rPr>
        <w:t>совместной деятельности:</w:t>
      </w:r>
    </w:p>
    <w:p w14:paraId="9A000000">
      <w:pPr>
        <w:numPr>
          <w:ilvl w:val="0"/>
          <w:numId w:val="14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9B000000">
      <w:pPr>
        <w:numPr>
          <w:ilvl w:val="0"/>
          <w:numId w:val="14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9C000000">
      <w:pPr>
        <w:numPr>
          <w:ilvl w:val="0"/>
          <w:numId w:val="14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 w14:paraId="9D000000">
      <w:pPr>
        <w:numPr>
          <w:ilvl w:val="0"/>
          <w:numId w:val="14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ответственно выполнять свою часть работы;</w:t>
      </w:r>
    </w:p>
    <w:p w14:paraId="9E000000">
      <w:pPr>
        <w:numPr>
          <w:ilvl w:val="0"/>
          <w:numId w:val="14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оценивать свой вклад в общий результат;</w:t>
      </w:r>
    </w:p>
    <w:p w14:paraId="9F000000">
      <w:pPr>
        <w:numPr>
          <w:ilvl w:val="0"/>
          <w:numId w:val="14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выполнять совместные проектные задания с опорой на предложенные образцы. </w:t>
      </w:r>
    </w:p>
    <w:p w14:paraId="A0000000">
      <w:pPr>
        <w:spacing w:after="0" w:before="0"/>
        <w:ind w:firstLine="0" w:left="120"/>
        <w:jc w:val="both"/>
      </w:pPr>
    </w:p>
    <w:p w14:paraId="A1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ПРЕДМЕТНЫЕ РЕЗУЛЬТАТЫ</w:t>
      </w:r>
    </w:p>
    <w:p w14:paraId="A2000000">
      <w:pPr>
        <w:spacing w:after="0" w:before="0"/>
        <w:ind w:firstLine="0" w:left="120"/>
        <w:jc w:val="both"/>
      </w:pPr>
    </w:p>
    <w:p w14:paraId="A3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1 КЛАСС</w:t>
      </w:r>
    </w:p>
    <w:p w14:paraId="A4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 концу обучения в первом классе обучающийся научится:</w:t>
      </w:r>
    </w:p>
    <w:p w14:paraId="A5000000">
      <w:pPr>
        <w:numPr>
          <w:ilvl w:val="0"/>
          <w:numId w:val="15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слово и предложение; вычленять слова из предложений;</w:t>
      </w:r>
    </w:p>
    <w:p w14:paraId="A6000000">
      <w:pPr>
        <w:numPr>
          <w:ilvl w:val="0"/>
          <w:numId w:val="15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вычленять звуки из слова;</w:t>
      </w:r>
    </w:p>
    <w:p w14:paraId="A7000000">
      <w:pPr>
        <w:numPr>
          <w:ilvl w:val="0"/>
          <w:numId w:val="15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гласные и согласные звуки (в том числе различать в словах согласный звук [й’] и гласный звук [и]);</w:t>
      </w:r>
    </w:p>
    <w:p w14:paraId="A8000000">
      <w:pPr>
        <w:numPr>
          <w:ilvl w:val="0"/>
          <w:numId w:val="15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ударные и безударные гласные звуки;</w:t>
      </w:r>
    </w:p>
    <w:p w14:paraId="A9000000">
      <w:pPr>
        <w:numPr>
          <w:ilvl w:val="0"/>
          <w:numId w:val="15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согласные звуки: мягкие и твёрдые, звонкие и глухие (вне слова и в слове);</w:t>
      </w:r>
    </w:p>
    <w:p w14:paraId="AA000000">
      <w:pPr>
        <w:numPr>
          <w:ilvl w:val="0"/>
          <w:numId w:val="15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понятия «звук» и «буква»;</w:t>
      </w:r>
    </w:p>
    <w:p w14:paraId="AB000000">
      <w:pPr>
        <w:numPr>
          <w:ilvl w:val="0"/>
          <w:numId w:val="15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14:paraId="AC000000">
      <w:pPr>
        <w:numPr>
          <w:ilvl w:val="0"/>
          <w:numId w:val="15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обозначать на письме мягкость согласных звуков буквами е, ё, ю, я и буквой ь в конце слова;</w:t>
      </w:r>
    </w:p>
    <w:p w14:paraId="AD000000">
      <w:pPr>
        <w:numPr>
          <w:ilvl w:val="0"/>
          <w:numId w:val="15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14:paraId="AE000000">
      <w:pPr>
        <w:numPr>
          <w:ilvl w:val="0"/>
          <w:numId w:val="15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писать аккуратным разборчивым почерком без искажений прописные и строчные буквы, соединения букв, слова;</w:t>
      </w:r>
    </w:p>
    <w:p w14:paraId="AF000000">
      <w:pPr>
        <w:numPr>
          <w:ilvl w:val="0"/>
          <w:numId w:val="15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14:paraId="B0000000">
      <w:pPr>
        <w:numPr>
          <w:ilvl w:val="0"/>
          <w:numId w:val="15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правильно списывать (без пропусков и искажений букв) слова и предложения, тексты объёмом не более 25 слов;</w:t>
      </w:r>
    </w:p>
    <w:p w14:paraId="B1000000">
      <w:pPr>
        <w:numPr>
          <w:ilvl w:val="0"/>
          <w:numId w:val="15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14:paraId="B2000000">
      <w:pPr>
        <w:numPr>
          <w:ilvl w:val="0"/>
          <w:numId w:val="15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и исправлять ошибки на изученные правила, описки;</w:t>
      </w:r>
    </w:p>
    <w:p w14:paraId="B3000000">
      <w:pPr>
        <w:numPr>
          <w:ilvl w:val="0"/>
          <w:numId w:val="15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прослушанный текст;</w:t>
      </w:r>
    </w:p>
    <w:p w14:paraId="B4000000">
      <w:pPr>
        <w:numPr>
          <w:ilvl w:val="0"/>
          <w:numId w:val="15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14:paraId="B5000000">
      <w:pPr>
        <w:numPr>
          <w:ilvl w:val="0"/>
          <w:numId w:val="15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в тексте слова, значение которых требует уточнения;</w:t>
      </w:r>
    </w:p>
    <w:p w14:paraId="B6000000">
      <w:pPr>
        <w:numPr>
          <w:ilvl w:val="0"/>
          <w:numId w:val="15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составлять предложение из набора форм слов;</w:t>
      </w:r>
    </w:p>
    <w:p w14:paraId="B7000000">
      <w:pPr>
        <w:numPr>
          <w:ilvl w:val="0"/>
          <w:numId w:val="15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устно составлять текст из 3-5 предложений по сюжетным картинкам и на основе наблюдений;</w:t>
      </w:r>
    </w:p>
    <w:p w14:paraId="B8000000">
      <w:pPr>
        <w:numPr>
          <w:ilvl w:val="0"/>
          <w:numId w:val="15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изученные понятия в процессе решения учебных задач.</w:t>
      </w:r>
    </w:p>
    <w:p w14:paraId="B9000000">
      <w:pPr>
        <w:spacing w:after="0" w:before="0"/>
        <w:ind w:firstLine="0" w:left="120"/>
        <w:jc w:val="both"/>
      </w:pPr>
    </w:p>
    <w:p w14:paraId="BA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2 КЛАСС</w:t>
      </w:r>
    </w:p>
    <w:p w14:paraId="BB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втором классе </w:t>
      </w:r>
      <w:r>
        <w:rPr>
          <w:rFonts w:ascii="Times New Roman" w:hAnsi="Times New Roman"/>
          <w:b w:val="0"/>
          <w:i w:val="0"/>
          <w:color w:val="000000"/>
          <w:sz w:val="28"/>
        </w:rPr>
        <w:t>обучающийся научится:</w:t>
      </w:r>
    </w:p>
    <w:p w14:paraId="BC000000">
      <w:pPr>
        <w:numPr>
          <w:ilvl w:val="0"/>
          <w:numId w:val="16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осознавать язык как основное средство общения;</w:t>
      </w:r>
    </w:p>
    <w:p w14:paraId="BD000000">
      <w:pPr>
        <w:numPr>
          <w:ilvl w:val="0"/>
          <w:numId w:val="16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14:paraId="BE000000">
      <w:pPr>
        <w:numPr>
          <w:ilvl w:val="0"/>
          <w:numId w:val="16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количество слогов в слове; делить слово на слоги (в том числе слова со стечением согласных);</w:t>
      </w:r>
    </w:p>
    <w:p w14:paraId="BF000000">
      <w:pPr>
        <w:numPr>
          <w:ilvl w:val="0"/>
          <w:numId w:val="16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устанавливать соотношение звукового и буквенного состава слова, в том числе с учётом функций букв е, ё, ю, я;</w:t>
      </w:r>
    </w:p>
    <w:p w14:paraId="C0000000">
      <w:pPr>
        <w:numPr>
          <w:ilvl w:val="0"/>
          <w:numId w:val="16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обозначать на письме мягкость согласных звуков буквой мягкий знак в середине слова;</w:t>
      </w:r>
    </w:p>
    <w:p w14:paraId="C1000000">
      <w:pPr>
        <w:numPr>
          <w:ilvl w:val="0"/>
          <w:numId w:val="16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однокоренные слова;</w:t>
      </w:r>
    </w:p>
    <w:p w14:paraId="C2000000">
      <w:pPr>
        <w:numPr>
          <w:ilvl w:val="0"/>
          <w:numId w:val="16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выделять в слове корень (простые случаи);</w:t>
      </w:r>
    </w:p>
    <w:p w14:paraId="C3000000">
      <w:pPr>
        <w:numPr>
          <w:ilvl w:val="0"/>
          <w:numId w:val="16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выделять в слове окончание;</w:t>
      </w:r>
    </w:p>
    <w:p w14:paraId="C4000000">
      <w:pPr>
        <w:numPr>
          <w:ilvl w:val="0"/>
          <w:numId w:val="16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14:paraId="C5000000">
      <w:pPr>
        <w:numPr>
          <w:ilvl w:val="0"/>
          <w:numId w:val="16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слова, отвечающие на вопросы «кто?», «что?»;</w:t>
      </w:r>
    </w:p>
    <w:p w14:paraId="C6000000">
      <w:pPr>
        <w:numPr>
          <w:ilvl w:val="0"/>
          <w:numId w:val="16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слова, отвечающие на вопросы «что делать?», «что сделать?» и другие;</w:t>
      </w:r>
    </w:p>
    <w:p w14:paraId="C7000000">
      <w:pPr>
        <w:numPr>
          <w:ilvl w:val="0"/>
          <w:numId w:val="16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слова, отвечающие на вопросы «какой?», «какая?», «какое?», «какие?»;</w:t>
      </w:r>
    </w:p>
    <w:p w14:paraId="C8000000">
      <w:pPr>
        <w:numPr>
          <w:ilvl w:val="0"/>
          <w:numId w:val="16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вид предложения по цели высказывания и по эмоциональной окраске;</w:t>
      </w:r>
    </w:p>
    <w:p w14:paraId="C9000000">
      <w:pPr>
        <w:numPr>
          <w:ilvl w:val="0"/>
          <w:numId w:val="16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место орфограммы в слове и между словами на изученные правила;</w:t>
      </w:r>
    </w:p>
    <w:p w14:paraId="CA000000">
      <w:pPr>
        <w:numPr>
          <w:ilvl w:val="0"/>
          <w:numId w:val="16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14:paraId="CB000000">
      <w:pPr>
        <w:numPr>
          <w:ilvl w:val="0"/>
          <w:numId w:val="16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правильно списывать (без пропусков и искажений букв) слова и предложения, тексты объёмом не более 50 слов;</w:t>
      </w:r>
    </w:p>
    <w:p w14:paraId="CC000000">
      <w:pPr>
        <w:numPr>
          <w:ilvl w:val="0"/>
          <w:numId w:val="16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14:paraId="CD000000">
      <w:pPr>
        <w:numPr>
          <w:ilvl w:val="0"/>
          <w:numId w:val="16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и исправлять ошибки на изученные правила, описки;</w:t>
      </w:r>
    </w:p>
    <w:p w14:paraId="CE000000">
      <w:pPr>
        <w:numPr>
          <w:ilvl w:val="0"/>
          <w:numId w:val="16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пользоваться толковым, орфографическим, орфоэпическим словарями учебника;</w:t>
      </w:r>
    </w:p>
    <w:p w14:paraId="CF000000">
      <w:pPr>
        <w:numPr>
          <w:ilvl w:val="0"/>
          <w:numId w:val="16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14:paraId="D0000000">
      <w:pPr>
        <w:numPr>
          <w:ilvl w:val="0"/>
          <w:numId w:val="16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формулировать простые выводы на основе прочитанного (услышанного) устно и письменно (1-2 предложения);</w:t>
      </w:r>
    </w:p>
    <w:p w14:paraId="D1000000">
      <w:pPr>
        <w:numPr>
          <w:ilvl w:val="0"/>
          <w:numId w:val="16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составлять предложения из слов, устанавливая между ними смысловую связь по вопросам;</w:t>
      </w:r>
    </w:p>
    <w:p w14:paraId="D2000000">
      <w:pPr>
        <w:numPr>
          <w:ilvl w:val="0"/>
          <w:numId w:val="16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тему текста и озаглавливать текст, отражая его тему;</w:t>
      </w:r>
    </w:p>
    <w:p w14:paraId="D3000000">
      <w:pPr>
        <w:numPr>
          <w:ilvl w:val="0"/>
          <w:numId w:val="16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составлять текст из разрозненных предложений, частей текста;</w:t>
      </w:r>
    </w:p>
    <w:p w14:paraId="D4000000">
      <w:pPr>
        <w:numPr>
          <w:ilvl w:val="0"/>
          <w:numId w:val="16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писать подробное изложение повествовательного текста объёмом 30-45 слов с опорой на вопросы;</w:t>
      </w:r>
    </w:p>
    <w:p w14:paraId="D5000000">
      <w:pPr>
        <w:numPr>
          <w:ilvl w:val="0"/>
          <w:numId w:val="16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14:paraId="D6000000">
      <w:pPr>
        <w:spacing w:after="0" w:before="0"/>
        <w:ind w:firstLine="0" w:left="120"/>
        <w:jc w:val="both"/>
      </w:pPr>
    </w:p>
    <w:p w14:paraId="D7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3 КЛАСС</w:t>
      </w:r>
    </w:p>
    <w:p w14:paraId="D8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третьем классе </w:t>
      </w:r>
      <w:r>
        <w:rPr>
          <w:rFonts w:ascii="Times New Roman" w:hAnsi="Times New Roman"/>
          <w:b w:val="0"/>
          <w:i w:val="0"/>
          <w:color w:val="000000"/>
          <w:sz w:val="28"/>
        </w:rPr>
        <w:t>обучающийся научится:</w:t>
      </w:r>
    </w:p>
    <w:p w14:paraId="D9000000">
      <w:pPr>
        <w:numPr>
          <w:ilvl w:val="0"/>
          <w:numId w:val="17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объяснять значение русского языка как государственного языка Российской Федерации;</w:t>
      </w:r>
    </w:p>
    <w:p w14:paraId="DA000000">
      <w:pPr>
        <w:numPr>
          <w:ilvl w:val="0"/>
          <w:numId w:val="17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характеризовать, сравнивать, классифицировать звуки вне слова и в слове по заданным параметрам;</w:t>
      </w:r>
    </w:p>
    <w:p w14:paraId="DB000000">
      <w:pPr>
        <w:numPr>
          <w:ilvl w:val="0"/>
          <w:numId w:val="17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производить звуко­буквенный анализ слова (в словах с орфограммами; без транскрибирования);</w:t>
      </w:r>
    </w:p>
    <w:p w14:paraId="DC000000">
      <w:pPr>
        <w:numPr>
          <w:ilvl w:val="0"/>
          <w:numId w:val="17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14:paraId="DD000000">
      <w:pPr>
        <w:numPr>
          <w:ilvl w:val="0"/>
          <w:numId w:val="17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14:paraId="DE000000">
      <w:pPr>
        <w:numPr>
          <w:ilvl w:val="0"/>
          <w:numId w:val="17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в словах с однозначно выделяемыми морфемами окончание, корень, приставку, суффикс;</w:t>
      </w:r>
    </w:p>
    <w:p w14:paraId="DF000000">
      <w:pPr>
        <w:numPr>
          <w:ilvl w:val="0"/>
          <w:numId w:val="17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случаи употребления синонимов и антонимов; подбирать синонимы и антонимы к словам разных частей речи;</w:t>
      </w:r>
    </w:p>
    <w:p w14:paraId="E0000000">
      <w:pPr>
        <w:numPr>
          <w:ilvl w:val="0"/>
          <w:numId w:val="17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слова, употреблённые в прямом и переносном значении (простые случаи);</w:t>
      </w:r>
    </w:p>
    <w:p w14:paraId="E1000000">
      <w:pPr>
        <w:numPr>
          <w:ilvl w:val="0"/>
          <w:numId w:val="17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значение слова в тексте;</w:t>
      </w:r>
    </w:p>
    <w:p w14:paraId="E2000000">
      <w:pPr>
        <w:numPr>
          <w:ilvl w:val="0"/>
          <w:numId w:val="17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14:paraId="E3000000">
      <w:pPr>
        <w:numPr>
          <w:ilvl w:val="0"/>
          <w:numId w:val="17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имена прилагательные; определять грамматические признаки имён прилагательных: род, число, падеж;</w:t>
      </w:r>
    </w:p>
    <w:p w14:paraId="E4000000">
      <w:pPr>
        <w:numPr>
          <w:ilvl w:val="0"/>
          <w:numId w:val="17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14:paraId="E5000000">
      <w:pPr>
        <w:numPr>
          <w:ilvl w:val="0"/>
          <w:numId w:val="17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14:paraId="E6000000">
      <w:pPr>
        <w:numPr>
          <w:ilvl w:val="0"/>
          <w:numId w:val="17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личные местоимения (в начальной форме);</w:t>
      </w:r>
    </w:p>
    <w:p w14:paraId="E7000000">
      <w:pPr>
        <w:numPr>
          <w:ilvl w:val="0"/>
          <w:numId w:val="17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личные местоимения для устранения неоправданных повторов в тексте;</w:t>
      </w:r>
    </w:p>
    <w:p w14:paraId="E8000000">
      <w:pPr>
        <w:numPr>
          <w:ilvl w:val="0"/>
          <w:numId w:val="17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предлоги и приставки;</w:t>
      </w:r>
    </w:p>
    <w:p w14:paraId="E9000000">
      <w:pPr>
        <w:numPr>
          <w:ilvl w:val="0"/>
          <w:numId w:val="17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вид предложения по цели высказывания и по эмоциональной окраске;</w:t>
      </w:r>
    </w:p>
    <w:p w14:paraId="EA000000">
      <w:pPr>
        <w:numPr>
          <w:ilvl w:val="0"/>
          <w:numId w:val="17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главные и второстепенные (без деления на виды) члены предложения;</w:t>
      </w:r>
    </w:p>
    <w:p w14:paraId="EB000000">
      <w:pPr>
        <w:numPr>
          <w:ilvl w:val="0"/>
          <w:numId w:val="17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распространённые и нераспространённые предложения;</w:t>
      </w:r>
    </w:p>
    <w:p w14:paraId="EC000000">
      <w:pPr>
        <w:numPr>
          <w:ilvl w:val="0"/>
          <w:numId w:val="17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14:paraId="ED000000">
      <w:pPr>
        <w:numPr>
          <w:ilvl w:val="0"/>
          <w:numId w:val="17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правильно списывать слова, предложения, тексты объёмом не более 70 слов;</w:t>
      </w:r>
    </w:p>
    <w:p w14:paraId="EE000000">
      <w:pPr>
        <w:numPr>
          <w:ilvl w:val="0"/>
          <w:numId w:val="17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писать под диктовку тексты объёмом не более 65 слов с учётом изученных правил правописания;</w:t>
      </w:r>
    </w:p>
    <w:p w14:paraId="EF000000">
      <w:pPr>
        <w:numPr>
          <w:ilvl w:val="0"/>
          <w:numId w:val="17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и исправлять ошибки на изученные правила, описки;</w:t>
      </w:r>
    </w:p>
    <w:p w14:paraId="F0000000">
      <w:pPr>
        <w:numPr>
          <w:ilvl w:val="0"/>
          <w:numId w:val="17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тексты разных типов, находить в тексте заданную информацию;</w:t>
      </w:r>
    </w:p>
    <w:p w14:paraId="F1000000">
      <w:pPr>
        <w:numPr>
          <w:ilvl w:val="0"/>
          <w:numId w:val="17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формулировать устно и письменно на основе прочитанной (услышанной) информации простые выводы (1-2 предложения);</w:t>
      </w:r>
    </w:p>
    <w:p w14:paraId="F2000000">
      <w:pPr>
        <w:numPr>
          <w:ilvl w:val="0"/>
          <w:numId w:val="17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14:paraId="F3000000">
      <w:pPr>
        <w:numPr>
          <w:ilvl w:val="0"/>
          <w:numId w:val="17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связь предложений в тексте (с помощью личных местоимений, синонимов, союзов и, а, но);</w:t>
      </w:r>
    </w:p>
    <w:p w14:paraId="F4000000">
      <w:pPr>
        <w:numPr>
          <w:ilvl w:val="0"/>
          <w:numId w:val="17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ключевые слова в тексте;</w:t>
      </w:r>
    </w:p>
    <w:p w14:paraId="F5000000">
      <w:pPr>
        <w:numPr>
          <w:ilvl w:val="0"/>
          <w:numId w:val="17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тему текста и основную мысль текста;</w:t>
      </w:r>
    </w:p>
    <w:p w14:paraId="F6000000">
      <w:pPr>
        <w:numPr>
          <w:ilvl w:val="0"/>
          <w:numId w:val="17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части текста (абзацы) и отражать с помощью ключевых слов или предложений их смысловое содержание;</w:t>
      </w:r>
    </w:p>
    <w:p w14:paraId="F7000000">
      <w:pPr>
        <w:numPr>
          <w:ilvl w:val="0"/>
          <w:numId w:val="17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составлять план текста, создавать по нему текст и корректировать текст;</w:t>
      </w:r>
    </w:p>
    <w:p w14:paraId="F8000000">
      <w:pPr>
        <w:numPr>
          <w:ilvl w:val="0"/>
          <w:numId w:val="17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писать подробное изложение по заданному, коллективно или самостоятельно составленному плану;</w:t>
      </w:r>
    </w:p>
    <w:p w14:paraId="F9000000">
      <w:pPr>
        <w:numPr>
          <w:ilvl w:val="0"/>
          <w:numId w:val="17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14:paraId="FA000000">
      <w:pPr>
        <w:numPr>
          <w:ilvl w:val="0"/>
          <w:numId w:val="17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уточнять значение слова с помощью толкового словаря.</w:t>
      </w:r>
    </w:p>
    <w:p w14:paraId="FB000000">
      <w:pPr>
        <w:spacing w:after="0" w:before="0"/>
        <w:ind w:firstLine="0" w:left="120"/>
        <w:jc w:val="both"/>
      </w:pPr>
    </w:p>
    <w:p w14:paraId="FC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4 КЛАСС</w:t>
      </w:r>
    </w:p>
    <w:p w14:paraId="FD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 w:val="1"/>
          <w:i w:val="0"/>
          <w:color w:val="000000"/>
          <w:sz w:val="28"/>
        </w:rPr>
        <w:t>в четвёртом классе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обучающийся научится:</w:t>
      </w:r>
    </w:p>
    <w:p w14:paraId="FE000000">
      <w:pPr>
        <w:spacing w:after="0" w:before="0"/>
        <w:ind w:firstLine="0" w:left="120"/>
        <w:jc w:val="both"/>
      </w:pPr>
    </w:p>
    <w:p w14:paraId="FF000000">
      <w:pPr>
        <w:numPr>
          <w:ilvl w:val="0"/>
          <w:numId w:val="18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14:paraId="00010000">
      <w:pPr>
        <w:numPr>
          <w:ilvl w:val="0"/>
          <w:numId w:val="18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объяснять роль языка как основного средства общения;</w:t>
      </w:r>
    </w:p>
    <w:p w14:paraId="01010000">
      <w:pPr>
        <w:numPr>
          <w:ilvl w:val="0"/>
          <w:numId w:val="18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14:paraId="02010000">
      <w:pPr>
        <w:numPr>
          <w:ilvl w:val="0"/>
          <w:numId w:val="18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осознавать правильную устную и письменную речь как показатель общей культуры человека;</w:t>
      </w:r>
    </w:p>
    <w:p w14:paraId="03010000">
      <w:pPr>
        <w:numPr>
          <w:ilvl w:val="0"/>
          <w:numId w:val="18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звуко­буквенный разбор слов (в соответствии с предложенным в учебнике алгоритмом);</w:t>
      </w:r>
    </w:p>
    <w:p w14:paraId="04010000">
      <w:pPr>
        <w:numPr>
          <w:ilvl w:val="0"/>
          <w:numId w:val="18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подбирать к предложенным словам синонимы; подбирать к предложенным словам антонимы;</w:t>
      </w:r>
    </w:p>
    <w:p w14:paraId="05010000">
      <w:pPr>
        <w:numPr>
          <w:ilvl w:val="0"/>
          <w:numId w:val="18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в речи слова, значение которых требует уточнения, определять значение слова по контексту;</w:t>
      </w:r>
    </w:p>
    <w:p w14:paraId="06010000">
      <w:pPr>
        <w:numPr>
          <w:ilvl w:val="0"/>
          <w:numId w:val="18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14:paraId="07010000">
      <w:pPr>
        <w:numPr>
          <w:ilvl w:val="0"/>
          <w:numId w:val="18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14:paraId="08010000">
      <w:pPr>
        <w:numPr>
          <w:ilvl w:val="0"/>
          <w:numId w:val="18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14:paraId="09010000">
      <w:pPr>
        <w:numPr>
          <w:ilvl w:val="0"/>
          <w:numId w:val="18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14:paraId="0A010000">
      <w:pPr>
        <w:numPr>
          <w:ilvl w:val="0"/>
          <w:numId w:val="18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14:paraId="0B010000">
      <w:pPr>
        <w:numPr>
          <w:ilvl w:val="0"/>
          <w:numId w:val="18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14:paraId="0C010000">
      <w:pPr>
        <w:numPr>
          <w:ilvl w:val="0"/>
          <w:numId w:val="18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предложение, словосочетание и слово;</w:t>
      </w:r>
    </w:p>
    <w:p w14:paraId="0D010000">
      <w:pPr>
        <w:numPr>
          <w:ilvl w:val="0"/>
          <w:numId w:val="18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классифицировать предложения по цели высказывания и по эмоциональной окраске;</w:t>
      </w:r>
    </w:p>
    <w:p w14:paraId="0E010000">
      <w:pPr>
        <w:numPr>
          <w:ilvl w:val="0"/>
          <w:numId w:val="18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распространённые и нераспространённые предложения;</w:t>
      </w:r>
    </w:p>
    <w:p w14:paraId="0F010000">
      <w:pPr>
        <w:numPr>
          <w:ilvl w:val="0"/>
          <w:numId w:val="18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14:paraId="10010000">
      <w:pPr>
        <w:numPr>
          <w:ilvl w:val="0"/>
          <w:numId w:val="18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14:paraId="11010000">
      <w:pPr>
        <w:numPr>
          <w:ilvl w:val="0"/>
          <w:numId w:val="18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производить синтаксический разбор простого предложения;</w:t>
      </w:r>
    </w:p>
    <w:p w14:paraId="12010000">
      <w:pPr>
        <w:numPr>
          <w:ilvl w:val="0"/>
          <w:numId w:val="18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место орфограммы в слове и между словами на изученные правила;</w:t>
      </w:r>
    </w:p>
    <w:p w14:paraId="13010000">
      <w:pPr>
        <w:numPr>
          <w:ilvl w:val="0"/>
          <w:numId w:val="18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14:paraId="14010000">
      <w:pPr>
        <w:numPr>
          <w:ilvl w:val="0"/>
          <w:numId w:val="18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правильно списывать тексты объёмом не более 85 слов;</w:t>
      </w:r>
    </w:p>
    <w:p w14:paraId="15010000">
      <w:pPr>
        <w:numPr>
          <w:ilvl w:val="0"/>
          <w:numId w:val="18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писать под диктовку тексты объёмом не более 80 слов с учётом изученных правил правописания;</w:t>
      </w:r>
    </w:p>
    <w:p w14:paraId="16010000">
      <w:pPr>
        <w:numPr>
          <w:ilvl w:val="0"/>
          <w:numId w:val="18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и исправлять орфографические и пунктуационные ошибки на изученные правила, описки;</w:t>
      </w:r>
    </w:p>
    <w:p w14:paraId="17010000">
      <w:pPr>
        <w:numPr>
          <w:ilvl w:val="0"/>
          <w:numId w:val="18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14:paraId="18010000">
      <w:pPr>
        <w:numPr>
          <w:ilvl w:val="0"/>
          <w:numId w:val="18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14:paraId="19010000">
      <w:pPr>
        <w:numPr>
          <w:ilvl w:val="0"/>
          <w:numId w:val="18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14:paraId="1A010000">
      <w:pPr>
        <w:numPr>
          <w:ilvl w:val="0"/>
          <w:numId w:val="18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14:paraId="1B010000">
      <w:pPr>
        <w:numPr>
          <w:ilvl w:val="0"/>
          <w:numId w:val="18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корректировать порядок предложений и частей текста;</w:t>
      </w:r>
    </w:p>
    <w:p w14:paraId="1C010000">
      <w:pPr>
        <w:numPr>
          <w:ilvl w:val="0"/>
          <w:numId w:val="18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составлять план к заданным текстам;</w:t>
      </w:r>
    </w:p>
    <w:p w14:paraId="1D010000">
      <w:pPr>
        <w:numPr>
          <w:ilvl w:val="0"/>
          <w:numId w:val="18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подробный пересказ текста (устно и письменно);</w:t>
      </w:r>
    </w:p>
    <w:p w14:paraId="1E010000">
      <w:pPr>
        <w:numPr>
          <w:ilvl w:val="0"/>
          <w:numId w:val="18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выборочный пересказ текста (устно);</w:t>
      </w:r>
    </w:p>
    <w:p w14:paraId="1F010000">
      <w:pPr>
        <w:numPr>
          <w:ilvl w:val="0"/>
          <w:numId w:val="18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писать (после предварительной подготовки) сочинения по заданным темам;</w:t>
      </w:r>
    </w:p>
    <w:p w14:paraId="20010000">
      <w:pPr>
        <w:numPr>
          <w:ilvl w:val="0"/>
          <w:numId w:val="18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14:paraId="21010000">
      <w:pPr>
        <w:numPr>
          <w:ilvl w:val="0"/>
          <w:numId w:val="18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объяснять своими словами значение изученных понятий; использовать изученные понятия;</w:t>
      </w:r>
    </w:p>
    <w:p w14:paraId="22010000">
      <w:pPr>
        <w:numPr>
          <w:ilvl w:val="0"/>
          <w:numId w:val="18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14:paraId="23010000">
      <w:pPr>
        <w:sectPr>
          <w:pgSz w:h="16383" w:w="11906"/>
        </w:sectPr>
      </w:pPr>
    </w:p>
    <w:p w14:paraId="24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СОДЕРЖАНИЕ УЧЕБНОГО ПРЕДМЕТА</w:t>
      </w:r>
    </w:p>
    <w:p w14:paraId="25010000">
      <w:pPr>
        <w:spacing w:after="0" w:before="0"/>
        <w:ind w:firstLine="0" w:left="120"/>
        <w:jc w:val="both"/>
      </w:pPr>
    </w:p>
    <w:p w14:paraId="26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1 КЛАСС</w:t>
      </w:r>
    </w:p>
    <w:p w14:paraId="27010000">
      <w:pPr>
        <w:spacing w:after="0" w:before="0"/>
        <w:ind w:firstLine="0" w:left="120"/>
        <w:jc w:val="both"/>
      </w:pPr>
    </w:p>
    <w:p w14:paraId="28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Обучение грамоте</w:t>
      </w:r>
      <w:bookmarkStart w:id="6" w:name="_ftnref1"/>
      <w:bookmarkEnd w:id="6"/>
      <w:r>
        <w:rPr>
          <w:rFonts w:ascii="Times New Roman" w:hAnsi="Times New Roman"/>
          <w:b w:val="1"/>
          <w:i w:val="0"/>
          <w:color w:val="0000FF"/>
          <w:sz w:val="24"/>
        </w:rPr>
        <w:fldChar w:fldCharType="begin"/>
      </w:r>
      <w:r>
        <w:rPr>
          <w:rFonts w:ascii="Times New Roman" w:hAnsi="Times New Roman"/>
          <w:b w:val="1"/>
          <w:i w:val="0"/>
          <w:color w:val="0000FF"/>
          <w:sz w:val="24"/>
        </w:rPr>
        <w:instrText>HYPERLINK \l "_ftn1"</w:instrText>
      </w:r>
      <w:r>
        <w:rPr>
          <w:rFonts w:ascii="Times New Roman" w:hAnsi="Times New Roman"/>
          <w:b w:val="1"/>
          <w:i w:val="0"/>
          <w:color w:val="0000FF"/>
          <w:sz w:val="24"/>
        </w:rPr>
        <w:fldChar w:fldCharType="separate"/>
      </w:r>
      <w:r>
        <w:rPr>
          <w:rFonts w:ascii="Times New Roman" w:hAnsi="Times New Roman"/>
          <w:b w:val="1"/>
          <w:i w:val="0"/>
          <w:color w:val="0000FF"/>
          <w:sz w:val="24"/>
        </w:rPr>
        <w:t>[1]</w:t>
      </w:r>
      <w:r>
        <w:rPr>
          <w:rFonts w:ascii="Times New Roman" w:hAnsi="Times New Roman"/>
          <w:b w:val="1"/>
          <w:i w:val="0"/>
          <w:color w:val="0000FF"/>
          <w:sz w:val="24"/>
        </w:rPr>
        <w:fldChar w:fldCharType="end"/>
      </w:r>
    </w:p>
    <w:p w14:paraId="29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Развитие речи</w:t>
      </w:r>
    </w:p>
    <w:p w14:paraId="2A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Составление небольших рассказов на основе собственных игр, занятий.</w:t>
      </w:r>
    </w:p>
    <w:p w14:paraId="2B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Слово и предложение</w:t>
      </w:r>
    </w:p>
    <w:p w14:paraId="2C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Различение слова и предложения. Работа с предложением: выделение слов, изменение их порядка.</w:t>
      </w:r>
    </w:p>
    <w:p w14:paraId="2D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14:paraId="2E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Фонетика</w:t>
      </w:r>
    </w:p>
    <w:p w14:paraId="2F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14:paraId="30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Графика</w:t>
      </w:r>
      <w:bookmarkStart w:id="7" w:name="_ftnref1"/>
      <w:bookmarkEnd w:id="7"/>
      <w:r>
        <w:rPr>
          <w:rFonts w:ascii="Times New Roman" w:hAnsi="Times New Roman"/>
          <w:b w:val="1"/>
          <w:i w:val="0"/>
          <w:color w:val="0093FF"/>
          <w:sz w:val="24"/>
        </w:rPr>
        <w:fldChar w:fldCharType="begin"/>
      </w:r>
      <w:r>
        <w:rPr>
          <w:rFonts w:ascii="Times New Roman" w:hAnsi="Times New Roman"/>
          <w:b w:val="1"/>
          <w:i w:val="0"/>
          <w:color w:val="0093FF"/>
          <w:sz w:val="24"/>
        </w:rPr>
        <w:instrText>HYPERLINK "https://workprogram.edsoo.ru/templates/415#_ftn1"</w:instrText>
      </w:r>
      <w:r>
        <w:rPr>
          <w:rFonts w:ascii="Times New Roman" w:hAnsi="Times New Roman"/>
          <w:b w:val="1"/>
          <w:i w:val="0"/>
          <w:color w:val="0093FF"/>
          <w:sz w:val="24"/>
        </w:rPr>
        <w:fldChar w:fldCharType="separate"/>
      </w:r>
      <w:r>
        <w:rPr>
          <w:rFonts w:ascii="Times New Roman" w:hAnsi="Times New Roman"/>
          <w:b w:val="1"/>
          <w:i w:val="0"/>
          <w:color w:val="0093FF"/>
          <w:sz w:val="24"/>
        </w:rPr>
        <w:t>[2]</w:t>
      </w:r>
      <w:r>
        <w:rPr>
          <w:rFonts w:ascii="Times New Roman" w:hAnsi="Times New Roman"/>
          <w:b w:val="1"/>
          <w:i w:val="0"/>
          <w:color w:val="0093FF"/>
          <w:sz w:val="24"/>
        </w:rPr>
        <w:fldChar w:fldCharType="end"/>
      </w:r>
    </w:p>
    <w:p w14:paraId="31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14:paraId="32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Письмо</w:t>
      </w:r>
    </w:p>
    <w:p w14:paraId="33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14:paraId="34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14:paraId="35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Орфография и пунктуация</w:t>
      </w:r>
      <w:bookmarkStart w:id="8" w:name="_ftnref1"/>
      <w:bookmarkEnd w:id="8"/>
      <w:r>
        <w:rPr>
          <w:rFonts w:ascii="Times New Roman" w:hAnsi="Times New Roman"/>
          <w:b w:val="1"/>
          <w:i w:val="0"/>
          <w:color w:val="0093FF"/>
          <w:sz w:val="24"/>
        </w:rPr>
        <w:fldChar w:fldCharType="begin"/>
      </w:r>
      <w:r>
        <w:rPr>
          <w:rFonts w:ascii="Times New Roman" w:hAnsi="Times New Roman"/>
          <w:b w:val="1"/>
          <w:i w:val="0"/>
          <w:color w:val="0093FF"/>
          <w:sz w:val="24"/>
        </w:rPr>
        <w:instrText>HYPERLINK "https://workprogram.edsoo.ru/templates/415#_ftn1"</w:instrText>
      </w:r>
      <w:r>
        <w:rPr>
          <w:rFonts w:ascii="Times New Roman" w:hAnsi="Times New Roman"/>
          <w:b w:val="1"/>
          <w:i w:val="0"/>
          <w:color w:val="0093FF"/>
          <w:sz w:val="24"/>
        </w:rPr>
        <w:fldChar w:fldCharType="separate"/>
      </w:r>
      <w:r>
        <w:rPr>
          <w:rFonts w:ascii="Times New Roman" w:hAnsi="Times New Roman"/>
          <w:b w:val="1"/>
          <w:i w:val="0"/>
          <w:color w:val="0093FF"/>
          <w:sz w:val="24"/>
        </w:rPr>
        <w:t>[3]</w:t>
      </w:r>
      <w:r>
        <w:rPr>
          <w:rFonts w:ascii="Times New Roman" w:hAnsi="Times New Roman"/>
          <w:b w:val="1"/>
          <w:i w:val="0"/>
          <w:color w:val="0093FF"/>
          <w:sz w:val="24"/>
        </w:rPr>
        <w:fldChar w:fldCharType="end"/>
      </w:r>
    </w:p>
    <w:p w14:paraId="36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14:paraId="37010000">
      <w:pPr>
        <w:spacing w:after="0" w:before="0"/>
        <w:ind w:firstLine="0" w:left="120"/>
        <w:jc w:val="both"/>
      </w:pPr>
    </w:p>
    <w:p w14:paraId="38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СИСТЕМАТИЧЕСКИЙ КУРС</w:t>
      </w:r>
    </w:p>
    <w:p w14:paraId="39010000">
      <w:pPr>
        <w:spacing w:after="0" w:before="0"/>
        <w:ind w:firstLine="0" w:left="120"/>
        <w:jc w:val="both"/>
      </w:pPr>
    </w:p>
    <w:p w14:paraId="3A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Общие сведения о языке</w:t>
      </w:r>
    </w:p>
    <w:p w14:paraId="3B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Язык как основное средство человеческого общения. Цели и ситуации общения.</w:t>
      </w:r>
    </w:p>
    <w:p w14:paraId="3C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Фонетика</w:t>
      </w:r>
    </w:p>
    <w:p w14:paraId="3D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14:paraId="3E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Слог. Количество слогов в слове. Ударный слог. Деление слов на слоги (простые случаи, без стечения согласных).</w:t>
      </w:r>
    </w:p>
    <w:p w14:paraId="3F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Графика</w:t>
      </w:r>
    </w:p>
    <w:p w14:paraId="40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14:paraId="41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Установление соотношения звукового и буквенного состава слова в словах типа стол, конь.</w:t>
      </w:r>
    </w:p>
    <w:p w14:paraId="42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Небуквенные графические средства: пробел между словами, знак переноса.</w:t>
      </w:r>
    </w:p>
    <w:p w14:paraId="43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14:paraId="44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Орфоэпия</w:t>
      </w:r>
      <w:bookmarkStart w:id="9" w:name="_ftnref1"/>
      <w:bookmarkEnd w:id="9"/>
      <w:r>
        <w:rPr>
          <w:rFonts w:ascii="Times New Roman" w:hAnsi="Times New Roman"/>
          <w:b w:val="1"/>
          <w:i w:val="0"/>
          <w:color w:val="0093FF"/>
          <w:sz w:val="24"/>
        </w:rPr>
        <w:fldChar w:fldCharType="begin"/>
      </w:r>
      <w:r>
        <w:rPr>
          <w:rFonts w:ascii="Times New Roman" w:hAnsi="Times New Roman"/>
          <w:b w:val="1"/>
          <w:i w:val="0"/>
          <w:color w:val="0093FF"/>
          <w:sz w:val="24"/>
        </w:rPr>
        <w:instrText>HYPERLINK "https://workprogram.edsoo.ru/templates/415#_ftn1"</w:instrText>
      </w:r>
      <w:r>
        <w:rPr>
          <w:rFonts w:ascii="Times New Roman" w:hAnsi="Times New Roman"/>
          <w:b w:val="1"/>
          <w:i w:val="0"/>
          <w:color w:val="0093FF"/>
          <w:sz w:val="24"/>
        </w:rPr>
        <w:fldChar w:fldCharType="separate"/>
      </w:r>
      <w:r>
        <w:rPr>
          <w:rFonts w:ascii="Times New Roman" w:hAnsi="Times New Roman"/>
          <w:b w:val="1"/>
          <w:i w:val="0"/>
          <w:color w:val="0093FF"/>
          <w:sz w:val="24"/>
        </w:rPr>
        <w:t>[4]</w:t>
      </w:r>
      <w:r>
        <w:rPr>
          <w:rFonts w:ascii="Times New Roman" w:hAnsi="Times New Roman"/>
          <w:b w:val="1"/>
          <w:i w:val="0"/>
          <w:color w:val="0093FF"/>
          <w:sz w:val="24"/>
        </w:rPr>
        <w:fldChar w:fldCharType="end"/>
      </w:r>
    </w:p>
    <w:p w14:paraId="45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46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Лексика</w:t>
      </w:r>
    </w:p>
    <w:p w14:paraId="47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Слово как единица языка (ознакомление).</w:t>
      </w:r>
    </w:p>
    <w:p w14:paraId="48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Слово как название предмета, признака предмета, действия предмета (ознакомление).</w:t>
      </w:r>
    </w:p>
    <w:p w14:paraId="49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Выявление слов, значение которых требует уточнения.</w:t>
      </w:r>
    </w:p>
    <w:p w14:paraId="4A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Синтаксис</w:t>
      </w:r>
    </w:p>
    <w:p w14:paraId="4B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Предложение как единица языка (ознакомление).</w:t>
      </w:r>
    </w:p>
    <w:p w14:paraId="4C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14:paraId="4D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Восстановление деформированных предложений. Составление предложений из набора форм слов.</w:t>
      </w:r>
    </w:p>
    <w:p w14:paraId="4E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Орфография и пунктуация</w:t>
      </w:r>
    </w:p>
    <w:p w14:paraId="4F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Правила правописания и их применение:</w:t>
      </w:r>
    </w:p>
    <w:p w14:paraId="50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раздельное написание слов в предложении;</w:t>
      </w:r>
    </w:p>
    <w:p w14:paraId="51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прописная буква в начале предложения и в именах собственных: в именах и фамилиях людей, кличках животных;</w:t>
      </w:r>
    </w:p>
    <w:p w14:paraId="52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перенос слов (без учёта морфемного членения слова);</w:t>
      </w:r>
    </w:p>
    <w:p w14:paraId="53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гласные после шипящих в сочетаниях жи, ши (в положении под ударением), ча, ща, чу, щу;</w:t>
      </w:r>
    </w:p>
    <w:p w14:paraId="54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сочетания чк, чн;</w:t>
      </w:r>
    </w:p>
    <w:p w14:paraId="55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слова с непроверяемыми гласными и согласными (перечень слов в орфографическом словаре учебника);</w:t>
      </w:r>
    </w:p>
    <w:p w14:paraId="56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знаки препинания в конце предложения: точка, вопросительный и восклицательный знаки.</w:t>
      </w:r>
    </w:p>
    <w:p w14:paraId="57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Алгоритм списывания текста.</w:t>
      </w:r>
    </w:p>
    <w:p w14:paraId="58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Развитие речи</w:t>
      </w:r>
    </w:p>
    <w:p w14:paraId="59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Речь как основная форма общения между людьми. Текст как единица речи (ознакомление).</w:t>
      </w:r>
    </w:p>
    <w:p w14:paraId="5A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14:paraId="5B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14:paraId="5C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Составление небольших рассказов на основе наблюдений.</w:t>
      </w:r>
    </w:p>
    <w:p w14:paraId="5D010000">
      <w:pPr>
        <w:spacing w:after="0" w:before="0"/>
        <w:ind w:firstLine="0" w:left="120"/>
        <w:jc w:val="both"/>
      </w:pPr>
    </w:p>
    <w:p w14:paraId="5E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2 КЛАСС</w:t>
      </w:r>
    </w:p>
    <w:p w14:paraId="5F010000">
      <w:pPr>
        <w:spacing w:after="0" w:before="0"/>
        <w:ind w:firstLine="0" w:left="120"/>
        <w:jc w:val="both"/>
      </w:pPr>
    </w:p>
    <w:p w14:paraId="60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Общие сведения о языке</w:t>
      </w:r>
    </w:p>
    <w:p w14:paraId="61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14:paraId="62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Фонетика и графика</w:t>
      </w:r>
    </w:p>
    <w:p w14:paraId="63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14:paraId="64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Парные и непарные по твёрдости ‑ мягкости согласные звуки.</w:t>
      </w:r>
    </w:p>
    <w:p w14:paraId="65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Парные и непарные по звонкости ‑ глухости согласные звуки.</w:t>
      </w:r>
    </w:p>
    <w:p w14:paraId="66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14:paraId="67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14:paraId="68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Соотношение звукового и буквенного состава в словах с буквами е, ё, ю, я (в начале слова и после гласных).</w:t>
      </w:r>
    </w:p>
    <w:p w14:paraId="69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Деление слов на слоги (в том числе при стечении согласных).</w:t>
      </w:r>
    </w:p>
    <w:p w14:paraId="6A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Использование знания алфавита при работе со словарями.</w:t>
      </w:r>
    </w:p>
    <w:p w14:paraId="6B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14:paraId="6C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Орфоэпия</w:t>
      </w:r>
      <w:bookmarkStart w:id="10" w:name="_ftnref1"/>
      <w:bookmarkEnd w:id="10"/>
      <w:r>
        <w:rPr>
          <w:rFonts w:ascii="Times New Roman" w:hAnsi="Times New Roman"/>
          <w:b w:val="1"/>
          <w:i w:val="0"/>
          <w:color w:val="0093FF"/>
          <w:sz w:val="24"/>
        </w:rPr>
        <w:fldChar w:fldCharType="begin"/>
      </w:r>
      <w:r>
        <w:rPr>
          <w:rFonts w:ascii="Times New Roman" w:hAnsi="Times New Roman"/>
          <w:b w:val="1"/>
          <w:i w:val="0"/>
          <w:color w:val="0093FF"/>
          <w:sz w:val="24"/>
        </w:rPr>
        <w:instrText>HYPERLINK "https://workprogram.edsoo.ru/templates/415#_ftn1"</w:instrText>
      </w:r>
      <w:r>
        <w:rPr>
          <w:rFonts w:ascii="Times New Roman" w:hAnsi="Times New Roman"/>
          <w:b w:val="1"/>
          <w:i w:val="0"/>
          <w:color w:val="0093FF"/>
          <w:sz w:val="24"/>
        </w:rPr>
        <w:fldChar w:fldCharType="separate"/>
      </w:r>
      <w:r>
        <w:rPr>
          <w:rFonts w:ascii="Times New Roman" w:hAnsi="Times New Roman"/>
          <w:b w:val="1"/>
          <w:i w:val="0"/>
          <w:color w:val="0093FF"/>
          <w:sz w:val="24"/>
        </w:rPr>
        <w:t>[4]</w:t>
      </w:r>
      <w:r>
        <w:rPr>
          <w:rFonts w:ascii="Times New Roman" w:hAnsi="Times New Roman"/>
          <w:b w:val="1"/>
          <w:i w:val="0"/>
          <w:color w:val="0093FF"/>
          <w:sz w:val="24"/>
        </w:rPr>
        <w:fldChar w:fldCharType="end"/>
      </w:r>
    </w:p>
    <w:p w14:paraId="6D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14:paraId="6E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Лексика</w:t>
      </w:r>
    </w:p>
    <w:p w14:paraId="6F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14:paraId="70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Однозначные и многозначные слова (простые случаи, наблюдение).</w:t>
      </w:r>
    </w:p>
    <w:p w14:paraId="71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Наблюдение за использованием в речи синонимов, антонимов.</w:t>
      </w:r>
    </w:p>
    <w:p w14:paraId="72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Состав слова (морфемика)</w:t>
      </w:r>
    </w:p>
    <w:p w14:paraId="73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14:paraId="74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14:paraId="75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Суффикс как часть слова (наблюдение). Приставка как часть слова (наблюдение).</w:t>
      </w:r>
    </w:p>
    <w:p w14:paraId="76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Морфология</w:t>
      </w:r>
    </w:p>
    <w:p w14:paraId="77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Имя существительное (ознакомление): общее значение, вопросы («кто?», «что?»), употребление в речи.</w:t>
      </w:r>
    </w:p>
    <w:p w14:paraId="78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Глагол (ознакомление): общее значение, вопросы («что делать?», «что сделать?» и другие), употребление в речи.</w:t>
      </w:r>
    </w:p>
    <w:p w14:paraId="79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14:paraId="7A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14:paraId="7B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Синтаксис</w:t>
      </w:r>
    </w:p>
    <w:p w14:paraId="7C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Порядок слов в предложении; связь слов в предложении (повторение).</w:t>
      </w:r>
    </w:p>
    <w:p w14:paraId="7D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14:paraId="7E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предложений по цели высказывания: повествовательные, вопросительные, побудительные предложения.</w:t>
      </w:r>
    </w:p>
    <w:p w14:paraId="7F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предложений по эмоциональной окраске (по интонации): восклицательные и невосклицательные предложения.</w:t>
      </w:r>
    </w:p>
    <w:p w14:paraId="80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Орфография и пунктуация</w:t>
      </w:r>
    </w:p>
    <w:p w14:paraId="81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14:paraId="82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14:paraId="83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Правила правописания и их применение:</w:t>
      </w:r>
    </w:p>
    <w:p w14:paraId="84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разделительный мягкий знак;</w:t>
      </w:r>
    </w:p>
    <w:p w14:paraId="85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сочетания чт, щн, нч;</w:t>
      </w:r>
    </w:p>
    <w:p w14:paraId="86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проверяемые безударные гласные в корне слова;</w:t>
      </w:r>
    </w:p>
    <w:p w14:paraId="87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парные звонкие и глухие согласные в корне слова;</w:t>
      </w:r>
    </w:p>
    <w:p w14:paraId="88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 w14:paraId="89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прописная буква в именах собственных: имена, фамилии, отчества людей, клички животных, географические названия;</w:t>
      </w:r>
    </w:p>
    <w:p w14:paraId="8A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раздельное написание предлогов с именами существительными.</w:t>
      </w:r>
    </w:p>
    <w:p w14:paraId="8B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Развитие речи</w:t>
      </w:r>
    </w:p>
    <w:p w14:paraId="8C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14:paraId="8D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14:paraId="8E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14:paraId="8F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Типы текстов: описание, повествование, рассуждение, их особенности (первичное ознакомление).</w:t>
      </w:r>
    </w:p>
    <w:p w14:paraId="90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Поздравление и поздравительная открытка.</w:t>
      </w:r>
    </w:p>
    <w:p w14:paraId="91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14:paraId="92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Подробное изложение повествовательного текста объёмом 30-45 слов с опорой на вопросы.</w:t>
      </w:r>
    </w:p>
    <w:p w14:paraId="93010000">
      <w:pPr>
        <w:spacing w:after="0" w:before="0"/>
        <w:ind w:firstLine="0" w:left="120"/>
        <w:jc w:val="both"/>
      </w:pPr>
    </w:p>
    <w:p w14:paraId="94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3 КЛАСС</w:t>
      </w:r>
    </w:p>
    <w:p w14:paraId="95010000">
      <w:pPr>
        <w:spacing w:after="0" w:before="0"/>
        <w:ind w:firstLine="0" w:left="120"/>
        <w:jc w:val="both"/>
      </w:pPr>
    </w:p>
    <w:p w14:paraId="96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Сведения о русском языке</w:t>
      </w:r>
    </w:p>
    <w:p w14:paraId="97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14:paraId="98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Фонетика и графика</w:t>
      </w:r>
    </w:p>
    <w:p w14:paraId="99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14:paraId="9A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14:paraId="9B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Использование алфавита при работе со словарями, справочниками, каталогами.</w:t>
      </w:r>
    </w:p>
    <w:p w14:paraId="9C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Орфоэпия</w:t>
      </w:r>
      <w:bookmarkStart w:id="11" w:name="_ftnref1"/>
      <w:bookmarkEnd w:id="11"/>
      <w:r>
        <w:rPr>
          <w:rFonts w:ascii="Times New Roman" w:hAnsi="Times New Roman"/>
          <w:b w:val="1"/>
          <w:i w:val="0"/>
          <w:color w:val="0093FF"/>
          <w:sz w:val="24"/>
        </w:rPr>
        <w:fldChar w:fldCharType="begin"/>
      </w:r>
      <w:r>
        <w:rPr>
          <w:rFonts w:ascii="Times New Roman" w:hAnsi="Times New Roman"/>
          <w:b w:val="1"/>
          <w:i w:val="0"/>
          <w:color w:val="0093FF"/>
          <w:sz w:val="24"/>
        </w:rPr>
        <w:instrText>HYPERLINK "https://workprogram.edsoo.ru/templates/415#_ftn1"</w:instrText>
      </w:r>
      <w:r>
        <w:rPr>
          <w:rFonts w:ascii="Times New Roman" w:hAnsi="Times New Roman"/>
          <w:b w:val="1"/>
          <w:i w:val="0"/>
          <w:color w:val="0093FF"/>
          <w:sz w:val="24"/>
        </w:rPr>
        <w:fldChar w:fldCharType="separate"/>
      </w:r>
      <w:r>
        <w:rPr>
          <w:rFonts w:ascii="Times New Roman" w:hAnsi="Times New Roman"/>
          <w:b w:val="1"/>
          <w:i w:val="0"/>
          <w:color w:val="0093FF"/>
          <w:sz w:val="24"/>
        </w:rPr>
        <w:t>[4]</w:t>
      </w:r>
      <w:r>
        <w:rPr>
          <w:rFonts w:ascii="Times New Roman" w:hAnsi="Times New Roman"/>
          <w:b w:val="1"/>
          <w:i w:val="0"/>
          <w:color w:val="0093FF"/>
          <w:sz w:val="24"/>
        </w:rPr>
        <w:fldChar w:fldCharType="end"/>
      </w:r>
    </w:p>
    <w:p w14:paraId="9D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9E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Использование орфоэпического словаря для решения практических задач.</w:t>
      </w:r>
    </w:p>
    <w:p w14:paraId="9F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Лексика</w:t>
      </w:r>
    </w:p>
    <w:p w14:paraId="A0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Повторение: лексическое значение слова.</w:t>
      </w:r>
    </w:p>
    <w:p w14:paraId="A1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Прямое и переносное значение слова (ознакомление). Устаревшие слова (ознакомление).</w:t>
      </w:r>
    </w:p>
    <w:p w14:paraId="A2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Состав слова (морфемика)</w:t>
      </w:r>
    </w:p>
    <w:p w14:paraId="A3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14:paraId="A4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14:paraId="A5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Морфология</w:t>
      </w:r>
    </w:p>
    <w:p w14:paraId="A6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Части речи.</w:t>
      </w:r>
    </w:p>
    <w:p w14:paraId="A7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14:paraId="A8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14:paraId="A9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14:paraId="AA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14:paraId="AB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Частица не, её значение.</w:t>
      </w:r>
    </w:p>
    <w:p w14:paraId="AC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Синтаксис</w:t>
      </w:r>
    </w:p>
    <w:p w14:paraId="AD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14:paraId="AE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Наблюдение за однородными членами предложения с союзами и, а, но и без союзов.</w:t>
      </w:r>
    </w:p>
    <w:p w14:paraId="AF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Орфография и пунктуация</w:t>
      </w:r>
    </w:p>
    <w:p w14:paraId="B0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14:paraId="B1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14:paraId="B2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Правила правописания и их применение:</w:t>
      </w:r>
    </w:p>
    <w:p w14:paraId="B3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разделительный твёрдый знак;</w:t>
      </w:r>
    </w:p>
    <w:p w14:paraId="B4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непроизносимые согласные в корне слова;</w:t>
      </w:r>
    </w:p>
    <w:p w14:paraId="B5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мягкий знак после шипящих на конце имён существительных;</w:t>
      </w:r>
    </w:p>
    <w:p w14:paraId="B6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безударные гласные в падежных окончаниях имён существительных (на уровне наблюдения);</w:t>
      </w:r>
    </w:p>
    <w:p w14:paraId="B7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безударные гласные в падежных окончаниях имён прилагательных (на уровне наблюдения);</w:t>
      </w:r>
    </w:p>
    <w:p w14:paraId="B8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раздельное написание предлогов с личными местоимениями;</w:t>
      </w:r>
    </w:p>
    <w:p w14:paraId="B9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 w14:paraId="BA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раздельное написание частицы не с глаголами.</w:t>
      </w:r>
    </w:p>
    <w:p w14:paraId="BB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Развитие речи</w:t>
      </w:r>
    </w:p>
    <w:p w14:paraId="BC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14:paraId="BD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Особенности речевого этикета в условиях общения с людьми, плохо владеющими русским языком.</w:t>
      </w:r>
    </w:p>
    <w:p w14:paraId="BE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14:paraId="BF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14:paraId="C0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14:paraId="C1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Жанр письма, объявления.</w:t>
      </w:r>
    </w:p>
    <w:p w14:paraId="C2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Изложение текста по коллективно или самостоятельно составленному плану.</w:t>
      </w:r>
    </w:p>
    <w:p w14:paraId="C3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Изучающее чтение. Функции ознакомительного чтения, ситуации применения.</w:t>
      </w:r>
    </w:p>
    <w:p w14:paraId="C4010000">
      <w:pPr>
        <w:spacing w:after="0" w:before="0"/>
        <w:ind w:firstLine="0" w:left="120"/>
        <w:jc w:val="both"/>
      </w:pPr>
    </w:p>
    <w:p w14:paraId="C5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4 КЛАСС</w:t>
      </w:r>
    </w:p>
    <w:p w14:paraId="C6010000">
      <w:pPr>
        <w:spacing w:after="0" w:before="0"/>
        <w:ind w:firstLine="0" w:left="120"/>
        <w:jc w:val="both"/>
      </w:pPr>
    </w:p>
    <w:p w14:paraId="C7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Сведения о русском языке</w:t>
      </w:r>
    </w:p>
    <w:p w14:paraId="C8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14:paraId="C9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Фонетика и графика</w:t>
      </w:r>
    </w:p>
    <w:p w14:paraId="CA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14:paraId="CB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Орфоэпия</w:t>
      </w:r>
      <w:bookmarkStart w:id="12" w:name="_ftnref1"/>
      <w:bookmarkEnd w:id="12"/>
      <w:r>
        <w:rPr>
          <w:rFonts w:ascii="Times New Roman" w:hAnsi="Times New Roman"/>
          <w:b w:val="1"/>
          <w:i w:val="0"/>
          <w:color w:val="0093FF"/>
          <w:sz w:val="24"/>
        </w:rPr>
        <w:fldChar w:fldCharType="begin"/>
      </w:r>
      <w:r>
        <w:rPr>
          <w:rFonts w:ascii="Times New Roman" w:hAnsi="Times New Roman"/>
          <w:b w:val="1"/>
          <w:i w:val="0"/>
          <w:color w:val="0093FF"/>
          <w:sz w:val="24"/>
        </w:rPr>
        <w:instrText>HYPERLINK "https://workprogram.edsoo.ru/templates/415#_ftn1"</w:instrText>
      </w:r>
      <w:r>
        <w:rPr>
          <w:rFonts w:ascii="Times New Roman" w:hAnsi="Times New Roman"/>
          <w:b w:val="1"/>
          <w:i w:val="0"/>
          <w:color w:val="0093FF"/>
          <w:sz w:val="24"/>
        </w:rPr>
        <w:fldChar w:fldCharType="separate"/>
      </w:r>
      <w:r>
        <w:rPr>
          <w:rFonts w:ascii="Times New Roman" w:hAnsi="Times New Roman"/>
          <w:b w:val="1"/>
          <w:i w:val="0"/>
          <w:color w:val="0093FF"/>
          <w:sz w:val="24"/>
        </w:rPr>
        <w:t>[4]</w:t>
      </w:r>
      <w:r>
        <w:rPr>
          <w:rFonts w:ascii="Times New Roman" w:hAnsi="Times New Roman"/>
          <w:b w:val="1"/>
          <w:i w:val="0"/>
          <w:color w:val="0093FF"/>
          <w:sz w:val="24"/>
        </w:rPr>
        <w:fldChar w:fldCharType="end"/>
      </w:r>
    </w:p>
    <w:p w14:paraId="CC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CD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Использование орфоэпических словарей русского языка при определении правильного произношения слов.</w:t>
      </w:r>
    </w:p>
    <w:p w14:paraId="CE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Лексика</w:t>
      </w:r>
    </w:p>
    <w:p w14:paraId="CF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14:paraId="D0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Наблюдение за использованием в речи фразеологизмов (простые случаи).</w:t>
      </w:r>
    </w:p>
    <w:p w14:paraId="D1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Состав слова (морфемика)</w:t>
      </w:r>
    </w:p>
    <w:p w14:paraId="D2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14:paraId="D3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Основа слова.</w:t>
      </w:r>
    </w:p>
    <w:p w14:paraId="D4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 неизменяемых слов (ознакомление).</w:t>
      </w:r>
    </w:p>
    <w:p w14:paraId="D5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Значение наиболее употребляемых суффиксов изученных частей речи (ознакомление).</w:t>
      </w:r>
    </w:p>
    <w:p w14:paraId="D6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Морфология</w:t>
      </w:r>
    </w:p>
    <w:p w14:paraId="D7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Части речи самостоятельные и служебные.</w:t>
      </w:r>
    </w:p>
    <w:p w14:paraId="D8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14:paraId="D9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14:paraId="DA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14:paraId="DB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Глагол. Изменение глаголов по лицам и числам в настоящем и будущем времени (спряжение). І и ІІ спряжение глаголов. Способы определения I и II спряжения глаголов.</w:t>
      </w:r>
    </w:p>
    <w:p w14:paraId="DC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Наречие (общее представление). Значение, вопросы, употребление в речи.</w:t>
      </w:r>
    </w:p>
    <w:p w14:paraId="DD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Предлог. Отличие предлогов от приставок (повторение).</w:t>
      </w:r>
    </w:p>
    <w:p w14:paraId="DE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Союз; союзы и, а, но в простых и сложных предложениях.</w:t>
      </w:r>
    </w:p>
    <w:p w14:paraId="DF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Частица не, её значение (повторение).</w:t>
      </w:r>
    </w:p>
    <w:p w14:paraId="E0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Синтаксис</w:t>
      </w:r>
    </w:p>
    <w:p w14:paraId="E1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14:paraId="E2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14:paraId="E3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14:paraId="E4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Орфография и пунктуация</w:t>
      </w:r>
    </w:p>
    <w:p w14:paraId="E5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14:paraId="E6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14:paraId="E7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Правила правописания и их применение:</w:t>
      </w:r>
    </w:p>
    <w:p w14:paraId="E8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14:paraId="E9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безударные падежные окончания имён прилагательных;</w:t>
      </w:r>
    </w:p>
    <w:p w14:paraId="EA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мягкий знак после шипящих на конце глаголов в форме 2­го лица единственного числа;</w:t>
      </w:r>
    </w:p>
    <w:p w14:paraId="EB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наличие или отсутствие мягкого знака в глаголах на -ться и -тся;</w:t>
      </w:r>
    </w:p>
    <w:p w14:paraId="EC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безударные личные окончания глаголов;</w:t>
      </w:r>
    </w:p>
    <w:p w14:paraId="ED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знаки препинания в предложениях с однородными членами, соединёнными союзами и, а, но и без союзов.</w:t>
      </w:r>
    </w:p>
    <w:p w14:paraId="EE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Знаки препинания в сложном предложении, состоящем из двух простых (наблюдение).</w:t>
      </w:r>
    </w:p>
    <w:p w14:paraId="EF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Знаки препинания в предложении с прямой речью после слов автора (наблюдение).</w:t>
      </w:r>
    </w:p>
    <w:p w14:paraId="F0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Развитие речи</w:t>
      </w:r>
    </w:p>
    <w:p w14:paraId="F1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14:paraId="F2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14:paraId="F3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Изложение (подробный устный и письменный пересказ текста; выборочный устный пересказ текста).</w:t>
      </w:r>
    </w:p>
    <w:p w14:paraId="F4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Сочинение как вид письменной работы.</w:t>
      </w:r>
    </w:p>
    <w:p w14:paraId="F5010000">
      <w:pPr>
        <w:spacing w:after="0" w:before="0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14:paraId="F6010000">
      <w:pPr>
        <w:spacing w:after="0" w:before="0"/>
        <w:ind w:firstLine="0" w:left="120"/>
        <w:jc w:val="both"/>
      </w:pPr>
      <w:bookmarkStart w:id="13" w:name="_ftn1"/>
      <w:bookmarkEnd w:id="13"/>
      <w:r>
        <w:rPr>
          <w:rFonts w:ascii="Times New Roman" w:hAnsi="Times New Roman"/>
          <w:b w:val="0"/>
          <w:i w:val="0"/>
          <w:color w:val="0000FF"/>
          <w:sz w:val="18"/>
        </w:rPr>
        <w:fldChar w:fldCharType="begin"/>
      </w:r>
      <w:r>
        <w:rPr>
          <w:rFonts w:ascii="Times New Roman" w:hAnsi="Times New Roman"/>
          <w:b w:val="0"/>
          <w:i w:val="0"/>
          <w:color w:val="0000FF"/>
          <w:sz w:val="18"/>
        </w:rPr>
        <w:instrText>HYPERLINK \l "_ftnref1"</w:instrText>
      </w:r>
      <w:r>
        <w:rPr>
          <w:rFonts w:ascii="Times New Roman" w:hAnsi="Times New Roman"/>
          <w:b w:val="0"/>
          <w:i w:val="0"/>
          <w:color w:val="0000FF"/>
          <w:sz w:val="18"/>
        </w:rPr>
        <w:fldChar w:fldCharType="separate"/>
      </w:r>
      <w:r>
        <w:rPr>
          <w:rFonts w:ascii="Times New Roman" w:hAnsi="Times New Roman"/>
          <w:b w:val="0"/>
          <w:i w:val="0"/>
          <w:color w:val="0000FF"/>
          <w:sz w:val="18"/>
        </w:rPr>
        <w:t>[1]</w:t>
      </w:r>
      <w:r>
        <w:rPr>
          <w:rFonts w:ascii="Times New Roman" w:hAnsi="Times New Roman"/>
          <w:b w:val="0"/>
          <w:i w:val="0"/>
          <w:color w:val="0000FF"/>
          <w:sz w:val="18"/>
        </w:rPr>
        <w:fldChar w:fldCharType="end"/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14:paraId="F7010000">
      <w:pPr>
        <w:spacing w:after="0" w:before="0"/>
        <w:ind w:firstLine="0" w:left="120"/>
        <w:jc w:val="both"/>
      </w:pPr>
      <w:bookmarkStart w:id="14" w:name="_ftn1"/>
      <w:bookmarkEnd w:id="14"/>
      <w:r>
        <w:rPr>
          <w:rFonts w:ascii="Times New Roman" w:hAnsi="Times New Roman"/>
          <w:b w:val="0"/>
          <w:i w:val="0"/>
          <w:color w:val="0093FF"/>
          <w:sz w:val="21"/>
        </w:rPr>
        <w:fldChar w:fldCharType="begin"/>
      </w:r>
      <w:r>
        <w:rPr>
          <w:rFonts w:ascii="Times New Roman" w:hAnsi="Times New Roman"/>
          <w:b w:val="0"/>
          <w:i w:val="0"/>
          <w:color w:val="0093FF"/>
          <w:sz w:val="21"/>
        </w:rPr>
        <w:instrText>HYPERLINK "https://workprogram.edsoo.ru/templates/415#_ftnref1"</w:instrText>
      </w:r>
      <w:r>
        <w:rPr>
          <w:rFonts w:ascii="Times New Roman" w:hAnsi="Times New Roman"/>
          <w:b w:val="0"/>
          <w:i w:val="0"/>
          <w:color w:val="0093FF"/>
          <w:sz w:val="21"/>
        </w:rPr>
        <w:fldChar w:fldCharType="separate"/>
      </w:r>
      <w:r>
        <w:rPr>
          <w:rFonts w:ascii="Times New Roman" w:hAnsi="Times New Roman"/>
          <w:b w:val="0"/>
          <w:i w:val="0"/>
          <w:color w:val="0093FF"/>
          <w:sz w:val="21"/>
        </w:rPr>
        <w:t>[2]</w:t>
      </w:r>
      <w:r>
        <w:rPr>
          <w:rFonts w:ascii="Times New Roman" w:hAnsi="Times New Roman"/>
          <w:b w:val="0"/>
          <w:i w:val="0"/>
          <w:color w:val="0093FF"/>
          <w:sz w:val="21"/>
        </w:rPr>
        <w:fldChar w:fldCharType="end"/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Р</w:t>
      </w:r>
      <w:r>
        <w:rPr>
          <w:rFonts w:ascii="Times New Roman" w:hAnsi="Times New Roman"/>
          <w:b w:val="0"/>
          <w:i w:val="0"/>
          <w:color w:val="000000"/>
          <w:sz w:val="28"/>
        </w:rPr>
        <w:t>аздел «Графика» изучается параллельно с разделом «Чтение», поэтому на этот раздел отдельные часы не предусмотрены</w:t>
      </w:r>
    </w:p>
    <w:p w14:paraId="F8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  <w:bookmarkStart w:id="15" w:name="_ftn1"/>
      <w:bookmarkEnd w:id="15"/>
      <w:r>
        <w:rPr>
          <w:rFonts w:ascii="Times New Roman" w:hAnsi="Times New Roman"/>
          <w:b w:val="0"/>
          <w:i w:val="0"/>
          <w:color w:val="0093FF"/>
          <w:sz w:val="21"/>
        </w:rPr>
        <w:fldChar w:fldCharType="begin"/>
      </w:r>
      <w:r>
        <w:rPr>
          <w:rFonts w:ascii="Times New Roman" w:hAnsi="Times New Roman"/>
          <w:b w:val="0"/>
          <w:i w:val="0"/>
          <w:color w:val="0093FF"/>
          <w:sz w:val="21"/>
        </w:rPr>
        <w:instrText>HYPERLINK "https://workprogram.edsoo.ru/templates/415#_ftnref1"</w:instrText>
      </w:r>
      <w:r>
        <w:rPr>
          <w:rFonts w:ascii="Times New Roman" w:hAnsi="Times New Roman"/>
          <w:b w:val="0"/>
          <w:i w:val="0"/>
          <w:color w:val="0093FF"/>
          <w:sz w:val="21"/>
        </w:rPr>
        <w:fldChar w:fldCharType="separate"/>
      </w:r>
      <w:r>
        <w:rPr>
          <w:rFonts w:ascii="Times New Roman" w:hAnsi="Times New Roman"/>
          <w:b w:val="0"/>
          <w:i w:val="0"/>
          <w:color w:val="0093FF"/>
          <w:sz w:val="21"/>
        </w:rPr>
        <w:t>[3]</w:t>
      </w:r>
      <w:r>
        <w:rPr>
          <w:rFonts w:ascii="Times New Roman" w:hAnsi="Times New Roman"/>
          <w:b w:val="0"/>
          <w:i w:val="0"/>
          <w:color w:val="0093FF"/>
          <w:sz w:val="21"/>
        </w:rPr>
        <w:fldChar w:fldCharType="end"/>
      </w:r>
      <w:r>
        <w:rPr>
          <w:rFonts w:ascii="Times New Roman" w:hAnsi="Times New Roman"/>
          <w:b w:val="0"/>
          <w:i w:val="0"/>
          <w:color w:val="333333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p w14:paraId="F9010000">
      <w:pPr>
        <w:spacing w:after="0" w:before="0"/>
        <w:ind w:firstLine="0" w:left="120"/>
        <w:jc w:val="both"/>
      </w:pPr>
      <w:bookmarkStart w:id="16" w:name="_ftn1"/>
      <w:bookmarkEnd w:id="16"/>
      <w:r>
        <w:rPr>
          <w:rFonts w:ascii="Times New Roman" w:hAnsi="Times New Roman"/>
          <w:b w:val="0"/>
          <w:i w:val="0"/>
          <w:color w:val="0093FF"/>
          <w:sz w:val="21"/>
        </w:rPr>
        <w:fldChar w:fldCharType="begin"/>
      </w:r>
      <w:r>
        <w:rPr>
          <w:rFonts w:ascii="Times New Roman" w:hAnsi="Times New Roman"/>
          <w:b w:val="0"/>
          <w:i w:val="0"/>
          <w:color w:val="0093FF"/>
          <w:sz w:val="21"/>
        </w:rPr>
        <w:instrText>HYPERLINK "https://workprogram.edsoo.ru/templates/415#_ftnref1"</w:instrText>
      </w:r>
      <w:r>
        <w:rPr>
          <w:rFonts w:ascii="Times New Roman" w:hAnsi="Times New Roman"/>
          <w:b w:val="0"/>
          <w:i w:val="0"/>
          <w:color w:val="0093FF"/>
          <w:sz w:val="21"/>
        </w:rPr>
        <w:fldChar w:fldCharType="separate"/>
      </w:r>
      <w:r>
        <w:rPr>
          <w:rFonts w:ascii="Times New Roman" w:hAnsi="Times New Roman"/>
          <w:b w:val="0"/>
          <w:i w:val="0"/>
          <w:color w:val="0093FF"/>
          <w:sz w:val="21"/>
        </w:rPr>
        <w:t>[4]</w:t>
      </w:r>
      <w:r>
        <w:rPr>
          <w:rFonts w:ascii="Times New Roman" w:hAnsi="Times New Roman"/>
          <w:b w:val="0"/>
          <w:i w:val="0"/>
          <w:color w:val="0093FF"/>
          <w:sz w:val="21"/>
        </w:rPr>
        <w:fldChar w:fldCharType="end"/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14:paraId="FA010000">
      <w:pPr>
        <w:sectPr>
          <w:pgSz w:h="16383" w:w="11906"/>
        </w:sectPr>
      </w:pPr>
    </w:p>
    <w:p w14:paraId="FB01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ТЕМАТИЧЕСКОЕ ПЛАНИРОВАНИЕ </w:t>
      </w:r>
    </w:p>
    <w:p w14:paraId="FC01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1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</w:tblPr>
      <w:tblGrid>
        <w:gridCol w:w="769"/>
        <w:gridCol w:w="2080"/>
        <w:gridCol w:w="1493"/>
        <w:gridCol w:w="2541"/>
        <w:gridCol w:w="2658"/>
        <w:gridCol w:w="4053"/>
      </w:tblGrid>
      <w:tr>
        <w:trPr>
          <w:trHeight w:hRule="atLeast" w:val="300"/>
        </w:trPr>
        <w:tc>
          <w:tcPr>
            <w:tcW w:type="dxa" w:w="769"/>
            <w:vMerge w:val="restart"/>
            <w:tcMar>
              <w:top w:type="dxa" w:w="50"/>
              <w:left w:type="dxa" w:w="100"/>
            </w:tcMar>
            <w:vAlign w:val="center"/>
          </w:tcPr>
          <w:p w14:paraId="FD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FE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80"/>
            <w:vMerge w:val="restart"/>
            <w:tcMar>
              <w:top w:type="dxa" w:w="50"/>
              <w:left w:type="dxa" w:w="100"/>
            </w:tcMar>
            <w:vAlign w:val="center"/>
          </w:tcPr>
          <w:p w14:paraId="FF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0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6692"/>
            <w:gridSpan w:val="3"/>
            <w:tcMar>
              <w:top w:type="dxa" w:w="50"/>
              <w:left w:type="dxa" w:w="100"/>
            </w:tcMar>
            <w:vAlign w:val="center"/>
          </w:tcPr>
          <w:p w14:paraId="01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4053"/>
            <w:vMerge w:val="restart"/>
            <w:tcMar>
              <w:top w:type="dxa" w:w="50"/>
              <w:left w:type="dxa" w:w="100"/>
            </w:tcMar>
            <w:vAlign w:val="center"/>
          </w:tcPr>
          <w:p w14:paraId="0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3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769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08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493"/>
            <w:tcMar>
              <w:top w:type="dxa" w:w="50"/>
              <w:left w:type="dxa" w:w="100"/>
            </w:tcMar>
            <w:vAlign w:val="center"/>
          </w:tcPr>
          <w:p w14:paraId="0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05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541"/>
            <w:tcMar>
              <w:top w:type="dxa" w:w="50"/>
              <w:left w:type="dxa" w:w="100"/>
            </w:tcMar>
            <w:vAlign w:val="center"/>
          </w:tcPr>
          <w:p w14:paraId="0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07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58"/>
            <w:tcMar>
              <w:top w:type="dxa" w:w="50"/>
              <w:left w:type="dxa" w:w="100"/>
            </w:tcMar>
            <w:vAlign w:val="center"/>
          </w:tcPr>
          <w:p w14:paraId="0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09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405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300"/>
        </w:trPr>
        <w:tc>
          <w:tcPr>
            <w:tcW w:type="dxa" w:w="13594"/>
            <w:gridSpan w:val="6"/>
            <w:tcMar>
              <w:top w:type="dxa" w:w="50"/>
              <w:left w:type="dxa" w:w="100"/>
            </w:tcMar>
            <w:vAlign w:val="center"/>
          </w:tcPr>
          <w:p w14:paraId="0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Обучение грамоте</w:t>
            </w:r>
          </w:p>
        </w:tc>
      </w:tr>
      <w:tr>
        <w:trPr>
          <w:trHeight w:hRule="atLeast" w:val="555"/>
        </w:trPr>
        <w:tc>
          <w:tcPr>
            <w:tcW w:type="dxa" w:w="769"/>
            <w:tcMar>
              <w:top w:type="dxa" w:w="50"/>
              <w:left w:type="dxa" w:w="100"/>
            </w:tcMar>
            <w:vAlign w:val="center"/>
          </w:tcPr>
          <w:p w14:paraId="0B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0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Слово и предложение</w:t>
            </w:r>
          </w:p>
        </w:tc>
        <w:tc>
          <w:tcPr>
            <w:tcW w:type="dxa" w:w="1493"/>
            <w:tcMar>
              <w:top w:type="dxa" w:w="50"/>
              <w:left w:type="dxa" w:w="100"/>
            </w:tcMar>
            <w:vAlign w:val="center"/>
          </w:tcPr>
          <w:p w14:paraId="0D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2541"/>
            <w:tcMar>
              <w:top w:type="dxa" w:w="50"/>
              <w:left w:type="dxa" w:w="100"/>
            </w:tcMar>
            <w:vAlign w:val="center"/>
          </w:tcPr>
          <w:p w14:paraId="0E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58"/>
            <w:tcMar>
              <w:top w:type="dxa" w:w="50"/>
              <w:left w:type="dxa" w:w="100"/>
            </w:tcMar>
            <w:vAlign w:val="center"/>
          </w:tcPr>
          <w:p w14:paraId="0F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4053"/>
            <w:tcMar>
              <w:top w:type="dxa" w:w="50"/>
              <w:left w:type="dxa" w:w="100"/>
            </w:tcMar>
            <w:vAlign w:val="center"/>
          </w:tcPr>
          <w:p w14:paraId="10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769"/>
            <w:tcMar>
              <w:top w:type="dxa" w:w="50"/>
              <w:left w:type="dxa" w:w="100"/>
            </w:tcMar>
            <w:vAlign w:val="center"/>
          </w:tcPr>
          <w:p w14:paraId="11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1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Фонетика</w:t>
            </w:r>
          </w:p>
        </w:tc>
        <w:tc>
          <w:tcPr>
            <w:tcW w:type="dxa" w:w="1493"/>
            <w:tcMar>
              <w:top w:type="dxa" w:w="50"/>
              <w:left w:type="dxa" w:w="100"/>
            </w:tcMar>
            <w:vAlign w:val="center"/>
          </w:tcPr>
          <w:p w14:paraId="13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 </w:t>
            </w:r>
          </w:p>
        </w:tc>
        <w:tc>
          <w:tcPr>
            <w:tcW w:type="dxa" w:w="2541"/>
            <w:tcMar>
              <w:top w:type="dxa" w:w="50"/>
              <w:left w:type="dxa" w:w="100"/>
            </w:tcMar>
            <w:vAlign w:val="center"/>
          </w:tcPr>
          <w:p w14:paraId="14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58"/>
            <w:tcMar>
              <w:top w:type="dxa" w:w="50"/>
              <w:left w:type="dxa" w:w="100"/>
            </w:tcMar>
            <w:vAlign w:val="center"/>
          </w:tcPr>
          <w:p w14:paraId="15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4053"/>
            <w:tcMar>
              <w:top w:type="dxa" w:w="50"/>
              <w:left w:type="dxa" w:w="100"/>
            </w:tcMar>
            <w:vAlign w:val="center"/>
          </w:tcPr>
          <w:p w14:paraId="16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769"/>
            <w:tcMar>
              <w:top w:type="dxa" w:w="50"/>
              <w:left w:type="dxa" w:w="100"/>
            </w:tcMar>
            <w:vAlign w:val="center"/>
          </w:tcPr>
          <w:p w14:paraId="17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1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</w:t>
            </w:r>
          </w:p>
        </w:tc>
        <w:tc>
          <w:tcPr>
            <w:tcW w:type="dxa" w:w="1493"/>
            <w:tcMar>
              <w:top w:type="dxa" w:w="50"/>
              <w:left w:type="dxa" w:w="100"/>
            </w:tcMar>
            <w:vAlign w:val="center"/>
          </w:tcPr>
          <w:p w14:paraId="19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70 </w:t>
            </w:r>
          </w:p>
        </w:tc>
        <w:tc>
          <w:tcPr>
            <w:tcW w:type="dxa" w:w="2541"/>
            <w:tcMar>
              <w:top w:type="dxa" w:w="50"/>
              <w:left w:type="dxa" w:w="100"/>
            </w:tcMar>
            <w:vAlign w:val="center"/>
          </w:tcPr>
          <w:p w14:paraId="1A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58"/>
            <w:tcMar>
              <w:top w:type="dxa" w:w="50"/>
              <w:left w:type="dxa" w:w="100"/>
            </w:tcMar>
            <w:vAlign w:val="center"/>
          </w:tcPr>
          <w:p w14:paraId="1B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4053"/>
            <w:tcMar>
              <w:top w:type="dxa" w:w="50"/>
              <w:left w:type="dxa" w:w="100"/>
            </w:tcMar>
            <w:vAlign w:val="center"/>
          </w:tcPr>
          <w:p w14:paraId="1C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769"/>
            <w:tcMar>
              <w:top w:type="dxa" w:w="50"/>
              <w:left w:type="dxa" w:w="100"/>
            </w:tcMar>
            <w:vAlign w:val="center"/>
          </w:tcPr>
          <w:p w14:paraId="1D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1.4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1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Развитие речи</w:t>
            </w:r>
          </w:p>
        </w:tc>
        <w:tc>
          <w:tcPr>
            <w:tcW w:type="dxa" w:w="1493"/>
            <w:tcMar>
              <w:top w:type="dxa" w:w="50"/>
              <w:left w:type="dxa" w:w="100"/>
            </w:tcMar>
            <w:vAlign w:val="center"/>
          </w:tcPr>
          <w:p w14:paraId="1F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541"/>
            <w:tcMar>
              <w:top w:type="dxa" w:w="50"/>
              <w:left w:type="dxa" w:w="100"/>
            </w:tcMar>
            <w:vAlign w:val="center"/>
          </w:tcPr>
          <w:p w14:paraId="20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58"/>
            <w:tcMar>
              <w:top w:type="dxa" w:w="50"/>
              <w:left w:type="dxa" w:w="100"/>
            </w:tcMar>
            <w:vAlign w:val="center"/>
          </w:tcPr>
          <w:p w14:paraId="21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4053"/>
            <w:tcMar>
              <w:top w:type="dxa" w:w="50"/>
              <w:left w:type="dxa" w:w="100"/>
            </w:tcMar>
            <w:vAlign w:val="center"/>
          </w:tcPr>
          <w:p w14:paraId="22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2849"/>
            <w:gridSpan w:val="2"/>
            <w:tcMar>
              <w:top w:type="dxa" w:w="50"/>
              <w:left w:type="dxa" w:w="100"/>
            </w:tcMar>
            <w:vAlign w:val="center"/>
          </w:tcPr>
          <w:p w14:paraId="2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493"/>
            <w:tcMar>
              <w:top w:type="dxa" w:w="50"/>
              <w:left w:type="dxa" w:w="100"/>
            </w:tcMar>
            <w:vAlign w:val="center"/>
          </w:tcPr>
          <w:p w14:paraId="24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100 </w:t>
            </w:r>
          </w:p>
        </w:tc>
        <w:tc>
          <w:tcPr>
            <w:tcW w:type="dxa" w:w="9252"/>
            <w:gridSpan w:val="3"/>
            <w:tcMar>
              <w:top w:type="dxa" w:w="50"/>
              <w:left w:type="dxa" w:w="100"/>
            </w:tcMar>
            <w:vAlign w:val="center"/>
          </w:tcPr>
          <w:p w14:paraId="25020000">
            <w:pPr>
              <w:ind/>
              <w:jc w:val="left"/>
            </w:pPr>
          </w:p>
        </w:tc>
      </w:tr>
      <w:tr>
        <w:trPr>
          <w:trHeight w:hRule="atLeast" w:val="570"/>
        </w:trPr>
        <w:tc>
          <w:tcPr>
            <w:tcW w:type="dxa" w:w="13594"/>
            <w:gridSpan w:val="6"/>
            <w:tcMar>
              <w:top w:type="dxa" w:w="50"/>
              <w:left w:type="dxa" w:w="100"/>
            </w:tcMar>
            <w:vAlign w:val="center"/>
          </w:tcPr>
          <w:p w14:paraId="2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Систематический курс</w:t>
            </w:r>
          </w:p>
        </w:tc>
      </w:tr>
      <w:tr>
        <w:trPr>
          <w:trHeight w:hRule="atLeast" w:val="825"/>
        </w:trPr>
        <w:tc>
          <w:tcPr>
            <w:tcW w:type="dxa" w:w="769"/>
            <w:tcMar>
              <w:top w:type="dxa" w:w="50"/>
              <w:left w:type="dxa" w:w="100"/>
            </w:tcMar>
            <w:vAlign w:val="center"/>
          </w:tcPr>
          <w:p w14:paraId="27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2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Общие сведения о языке</w:t>
            </w:r>
          </w:p>
        </w:tc>
        <w:tc>
          <w:tcPr>
            <w:tcW w:type="dxa" w:w="1493"/>
            <w:tcMar>
              <w:top w:type="dxa" w:w="50"/>
              <w:left w:type="dxa" w:w="100"/>
            </w:tcMar>
            <w:vAlign w:val="center"/>
          </w:tcPr>
          <w:p w14:paraId="29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541"/>
            <w:tcMar>
              <w:top w:type="dxa" w:w="50"/>
              <w:left w:type="dxa" w:w="100"/>
            </w:tcMar>
            <w:vAlign w:val="center"/>
          </w:tcPr>
          <w:p w14:paraId="2A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58"/>
            <w:tcMar>
              <w:top w:type="dxa" w:w="50"/>
              <w:left w:type="dxa" w:w="100"/>
            </w:tcMar>
            <w:vAlign w:val="center"/>
          </w:tcPr>
          <w:p w14:paraId="2B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4053"/>
            <w:tcMar>
              <w:top w:type="dxa" w:w="50"/>
              <w:left w:type="dxa" w:w="100"/>
            </w:tcMar>
            <w:vAlign w:val="center"/>
          </w:tcPr>
          <w:p w14:paraId="2C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769"/>
            <w:tcMar>
              <w:top w:type="dxa" w:w="50"/>
              <w:left w:type="dxa" w:w="100"/>
            </w:tcMar>
            <w:vAlign w:val="center"/>
          </w:tcPr>
          <w:p w14:paraId="2D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2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Фонетика</w:t>
            </w:r>
          </w:p>
        </w:tc>
        <w:tc>
          <w:tcPr>
            <w:tcW w:type="dxa" w:w="1493"/>
            <w:tcMar>
              <w:top w:type="dxa" w:w="50"/>
              <w:left w:type="dxa" w:w="100"/>
            </w:tcMar>
            <w:vAlign w:val="center"/>
          </w:tcPr>
          <w:p w14:paraId="2F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2541"/>
            <w:tcMar>
              <w:top w:type="dxa" w:w="50"/>
              <w:left w:type="dxa" w:w="100"/>
            </w:tcMar>
            <w:vAlign w:val="center"/>
          </w:tcPr>
          <w:p w14:paraId="30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58"/>
            <w:tcMar>
              <w:top w:type="dxa" w:w="50"/>
              <w:left w:type="dxa" w:w="100"/>
            </w:tcMar>
            <w:vAlign w:val="center"/>
          </w:tcPr>
          <w:p w14:paraId="31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4053"/>
            <w:tcMar>
              <w:top w:type="dxa" w:w="50"/>
              <w:left w:type="dxa" w:w="100"/>
            </w:tcMar>
            <w:vAlign w:val="center"/>
          </w:tcPr>
          <w:p w14:paraId="32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769"/>
            <w:tcMar>
              <w:top w:type="dxa" w:w="50"/>
              <w:left w:type="dxa" w:w="100"/>
            </w:tcMar>
            <w:vAlign w:val="center"/>
          </w:tcPr>
          <w:p w14:paraId="33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3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Графика</w:t>
            </w:r>
          </w:p>
        </w:tc>
        <w:tc>
          <w:tcPr>
            <w:tcW w:type="dxa" w:w="1493"/>
            <w:tcMar>
              <w:top w:type="dxa" w:w="50"/>
              <w:left w:type="dxa" w:w="100"/>
            </w:tcMar>
            <w:vAlign w:val="center"/>
          </w:tcPr>
          <w:p w14:paraId="35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2541"/>
            <w:tcMar>
              <w:top w:type="dxa" w:w="50"/>
              <w:left w:type="dxa" w:w="100"/>
            </w:tcMar>
            <w:vAlign w:val="center"/>
          </w:tcPr>
          <w:p w14:paraId="36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58"/>
            <w:tcMar>
              <w:top w:type="dxa" w:w="50"/>
              <w:left w:type="dxa" w:w="100"/>
            </w:tcMar>
            <w:vAlign w:val="center"/>
          </w:tcPr>
          <w:p w14:paraId="37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4053"/>
            <w:tcMar>
              <w:top w:type="dxa" w:w="50"/>
              <w:left w:type="dxa" w:w="100"/>
            </w:tcMar>
            <w:vAlign w:val="center"/>
          </w:tcPr>
          <w:p w14:paraId="38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769"/>
            <w:tcMar>
              <w:top w:type="dxa" w:w="50"/>
              <w:left w:type="dxa" w:w="100"/>
            </w:tcMar>
            <w:vAlign w:val="center"/>
          </w:tcPr>
          <w:p w14:paraId="39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3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Лексика и морфология</w:t>
            </w:r>
          </w:p>
        </w:tc>
        <w:tc>
          <w:tcPr>
            <w:tcW w:type="dxa" w:w="1493"/>
            <w:tcMar>
              <w:top w:type="dxa" w:w="50"/>
              <w:left w:type="dxa" w:w="100"/>
            </w:tcMar>
            <w:vAlign w:val="center"/>
          </w:tcPr>
          <w:p w14:paraId="3B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</w:p>
        </w:tc>
        <w:tc>
          <w:tcPr>
            <w:tcW w:type="dxa" w:w="2541"/>
            <w:tcMar>
              <w:top w:type="dxa" w:w="50"/>
              <w:left w:type="dxa" w:w="100"/>
            </w:tcMar>
            <w:vAlign w:val="center"/>
          </w:tcPr>
          <w:p w14:paraId="3C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58"/>
            <w:tcMar>
              <w:top w:type="dxa" w:w="50"/>
              <w:left w:type="dxa" w:w="100"/>
            </w:tcMar>
            <w:vAlign w:val="center"/>
          </w:tcPr>
          <w:p w14:paraId="3D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4053"/>
            <w:tcMar>
              <w:top w:type="dxa" w:w="50"/>
              <w:left w:type="dxa" w:w="100"/>
            </w:tcMar>
            <w:vAlign w:val="center"/>
          </w:tcPr>
          <w:p w14:paraId="3E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769"/>
            <w:tcMar>
              <w:top w:type="dxa" w:w="50"/>
              <w:left w:type="dxa" w:w="100"/>
            </w:tcMar>
            <w:vAlign w:val="center"/>
          </w:tcPr>
          <w:p w14:paraId="3F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2.5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4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Синтаксис</w:t>
            </w:r>
          </w:p>
        </w:tc>
        <w:tc>
          <w:tcPr>
            <w:tcW w:type="dxa" w:w="1493"/>
            <w:tcMar>
              <w:top w:type="dxa" w:w="50"/>
              <w:left w:type="dxa" w:w="100"/>
            </w:tcMar>
            <w:vAlign w:val="center"/>
          </w:tcPr>
          <w:p w14:paraId="41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2541"/>
            <w:tcMar>
              <w:top w:type="dxa" w:w="50"/>
              <w:left w:type="dxa" w:w="100"/>
            </w:tcMar>
            <w:vAlign w:val="center"/>
          </w:tcPr>
          <w:p w14:paraId="42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58"/>
            <w:tcMar>
              <w:top w:type="dxa" w:w="50"/>
              <w:left w:type="dxa" w:w="100"/>
            </w:tcMar>
            <w:vAlign w:val="center"/>
          </w:tcPr>
          <w:p w14:paraId="43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4053"/>
            <w:tcMar>
              <w:top w:type="dxa" w:w="50"/>
              <w:left w:type="dxa" w:w="100"/>
            </w:tcMar>
            <w:vAlign w:val="center"/>
          </w:tcPr>
          <w:p w14:paraId="44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769"/>
            <w:tcMar>
              <w:top w:type="dxa" w:w="50"/>
              <w:left w:type="dxa" w:w="100"/>
            </w:tcMar>
            <w:vAlign w:val="center"/>
          </w:tcPr>
          <w:p w14:paraId="45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2.6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4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type="dxa" w:w="1493"/>
            <w:tcMar>
              <w:top w:type="dxa" w:w="50"/>
              <w:left w:type="dxa" w:w="100"/>
            </w:tcMar>
            <w:vAlign w:val="center"/>
          </w:tcPr>
          <w:p w14:paraId="47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 </w:t>
            </w:r>
          </w:p>
        </w:tc>
        <w:tc>
          <w:tcPr>
            <w:tcW w:type="dxa" w:w="2541"/>
            <w:tcMar>
              <w:top w:type="dxa" w:w="50"/>
              <w:left w:type="dxa" w:w="100"/>
            </w:tcMar>
            <w:vAlign w:val="center"/>
          </w:tcPr>
          <w:p w14:paraId="48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58"/>
            <w:tcMar>
              <w:top w:type="dxa" w:w="50"/>
              <w:left w:type="dxa" w:w="100"/>
            </w:tcMar>
            <w:vAlign w:val="center"/>
          </w:tcPr>
          <w:p w14:paraId="49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4053"/>
            <w:tcMar>
              <w:top w:type="dxa" w:w="50"/>
              <w:left w:type="dxa" w:w="100"/>
            </w:tcMar>
            <w:vAlign w:val="center"/>
          </w:tcPr>
          <w:p w14:paraId="4A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769"/>
            <w:tcMar>
              <w:top w:type="dxa" w:w="50"/>
              <w:left w:type="dxa" w:w="100"/>
            </w:tcMar>
            <w:vAlign w:val="center"/>
          </w:tcPr>
          <w:p w14:paraId="4B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2.7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4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Развитие речи</w:t>
            </w:r>
          </w:p>
        </w:tc>
        <w:tc>
          <w:tcPr>
            <w:tcW w:type="dxa" w:w="1493"/>
            <w:tcMar>
              <w:top w:type="dxa" w:w="50"/>
              <w:left w:type="dxa" w:w="100"/>
            </w:tcMar>
            <w:vAlign w:val="center"/>
          </w:tcPr>
          <w:p w14:paraId="4D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 </w:t>
            </w:r>
          </w:p>
        </w:tc>
        <w:tc>
          <w:tcPr>
            <w:tcW w:type="dxa" w:w="2541"/>
            <w:tcMar>
              <w:top w:type="dxa" w:w="50"/>
              <w:left w:type="dxa" w:w="100"/>
            </w:tcMar>
            <w:vAlign w:val="center"/>
          </w:tcPr>
          <w:p w14:paraId="4E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58"/>
            <w:tcMar>
              <w:top w:type="dxa" w:w="50"/>
              <w:left w:type="dxa" w:w="100"/>
            </w:tcMar>
            <w:vAlign w:val="center"/>
          </w:tcPr>
          <w:p w14:paraId="4F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4053"/>
            <w:tcMar>
              <w:top w:type="dxa" w:w="50"/>
              <w:left w:type="dxa" w:w="100"/>
            </w:tcMar>
            <w:vAlign w:val="center"/>
          </w:tcPr>
          <w:p w14:paraId="50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2849"/>
            <w:gridSpan w:val="2"/>
            <w:tcMar>
              <w:top w:type="dxa" w:w="50"/>
              <w:left w:type="dxa" w:w="100"/>
            </w:tcMar>
            <w:vAlign w:val="center"/>
          </w:tcPr>
          <w:p w14:paraId="5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493"/>
            <w:tcMar>
              <w:top w:type="dxa" w:w="50"/>
              <w:left w:type="dxa" w:w="100"/>
            </w:tcMar>
            <w:vAlign w:val="center"/>
          </w:tcPr>
          <w:p w14:paraId="52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50 </w:t>
            </w:r>
          </w:p>
        </w:tc>
        <w:tc>
          <w:tcPr>
            <w:tcW w:type="dxa" w:w="9252"/>
            <w:gridSpan w:val="3"/>
            <w:tcMar>
              <w:top w:type="dxa" w:w="50"/>
              <w:left w:type="dxa" w:w="100"/>
            </w:tcMar>
            <w:vAlign w:val="center"/>
          </w:tcPr>
          <w:p w14:paraId="5302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2849"/>
            <w:gridSpan w:val="2"/>
            <w:tcMar>
              <w:top w:type="dxa" w:w="50"/>
              <w:left w:type="dxa" w:w="100"/>
            </w:tcMar>
            <w:vAlign w:val="center"/>
          </w:tcPr>
          <w:p w14:paraId="5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Резервное время</w:t>
            </w:r>
          </w:p>
        </w:tc>
        <w:tc>
          <w:tcPr>
            <w:tcW w:type="dxa" w:w="1493"/>
            <w:tcMar>
              <w:top w:type="dxa" w:w="50"/>
              <w:left w:type="dxa" w:w="100"/>
            </w:tcMar>
            <w:vAlign w:val="center"/>
          </w:tcPr>
          <w:p w14:paraId="55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 </w:t>
            </w:r>
          </w:p>
        </w:tc>
        <w:tc>
          <w:tcPr>
            <w:tcW w:type="dxa" w:w="2541"/>
            <w:tcMar>
              <w:top w:type="dxa" w:w="50"/>
              <w:left w:type="dxa" w:w="100"/>
            </w:tcMar>
            <w:vAlign w:val="center"/>
          </w:tcPr>
          <w:p w14:paraId="56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58"/>
            <w:tcMar>
              <w:top w:type="dxa" w:w="50"/>
              <w:left w:type="dxa" w:w="100"/>
            </w:tcMar>
            <w:vAlign w:val="center"/>
          </w:tcPr>
          <w:p w14:paraId="57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4053"/>
            <w:tcMar>
              <w:top w:type="dxa" w:w="50"/>
              <w:left w:type="dxa" w:w="100"/>
            </w:tcMar>
            <w:vAlign w:val="center"/>
          </w:tcPr>
          <w:p w14:paraId="58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2849"/>
            <w:gridSpan w:val="2"/>
            <w:tcMar>
              <w:top w:type="dxa" w:w="50"/>
              <w:left w:type="dxa" w:w="100"/>
            </w:tcMar>
            <w:vAlign w:val="center"/>
          </w:tcPr>
          <w:p w14:paraId="5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493"/>
            <w:tcMar>
              <w:top w:type="dxa" w:w="50"/>
              <w:left w:type="dxa" w:w="100"/>
            </w:tcMar>
            <w:vAlign w:val="center"/>
          </w:tcPr>
          <w:p w14:paraId="5A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165 </w:t>
            </w:r>
          </w:p>
        </w:tc>
        <w:tc>
          <w:tcPr>
            <w:tcW w:type="dxa" w:w="2541"/>
            <w:tcMar>
              <w:top w:type="dxa" w:w="50"/>
              <w:left w:type="dxa" w:w="100"/>
            </w:tcMar>
            <w:vAlign w:val="center"/>
          </w:tcPr>
          <w:p w14:paraId="5B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658"/>
            <w:tcMar>
              <w:top w:type="dxa" w:w="50"/>
              <w:left w:type="dxa" w:w="100"/>
            </w:tcMar>
            <w:vAlign w:val="center"/>
          </w:tcPr>
          <w:p w14:paraId="5C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4053"/>
            <w:tcMar>
              <w:top w:type="dxa" w:w="50"/>
              <w:left w:type="dxa" w:w="100"/>
            </w:tcMar>
            <w:vAlign w:val="center"/>
          </w:tcPr>
          <w:p w14:paraId="5D020000">
            <w:pPr>
              <w:ind/>
              <w:jc w:val="left"/>
            </w:pPr>
          </w:p>
        </w:tc>
      </w:tr>
    </w:tbl>
    <w:p w14:paraId="5E020000">
      <w:pPr>
        <w:sectPr>
          <w:pgSz w:h="11906" w:w="16383"/>
        </w:sectPr>
      </w:pPr>
    </w:p>
    <w:p w14:paraId="5F02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2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hRule="atLeast" w:val="300"/>
        </w:trPr>
        <w:tc>
          <w:tcPr>
            <w:tcW w:type="dxa" w:w="722"/>
            <w:vMerge w:val="restart"/>
            <w:tcMar>
              <w:top w:type="dxa" w:w="50"/>
              <w:left w:type="dxa" w:w="100"/>
            </w:tcMar>
            <w:vAlign w:val="center"/>
          </w:tcPr>
          <w:p w14:paraId="6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61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80"/>
            <w:vMerge w:val="restart"/>
            <w:tcMar>
              <w:top w:type="dxa" w:w="50"/>
              <w:left w:type="dxa" w:w="100"/>
            </w:tcMar>
            <w:vAlign w:val="center"/>
          </w:tcPr>
          <w:p w14:paraId="6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3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6717"/>
            <w:gridSpan w:val="3"/>
            <w:tcMar>
              <w:top w:type="dxa" w:w="50"/>
              <w:left w:type="dxa" w:w="100"/>
            </w:tcMar>
            <w:vAlign w:val="center"/>
          </w:tcPr>
          <w:p w14:paraId="64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4075"/>
            <w:vMerge w:val="restart"/>
            <w:tcMar>
              <w:top w:type="dxa" w:w="50"/>
              <w:left w:type="dxa" w:w="100"/>
            </w:tcMar>
            <w:vAlign w:val="center"/>
          </w:tcPr>
          <w:p w14:paraId="6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6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72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08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501"/>
            <w:tcMar>
              <w:top w:type="dxa" w:w="50"/>
              <w:left w:type="dxa" w:w="100"/>
            </w:tcMar>
            <w:vAlign w:val="center"/>
          </w:tcPr>
          <w:p w14:paraId="6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68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550"/>
            <w:tcMar>
              <w:top w:type="dxa" w:w="50"/>
              <w:left w:type="dxa" w:w="100"/>
            </w:tcMar>
            <w:vAlign w:val="center"/>
          </w:tcPr>
          <w:p w14:paraId="6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6A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6"/>
            <w:tcMar>
              <w:top w:type="dxa" w:w="50"/>
              <w:left w:type="dxa" w:w="100"/>
            </w:tcMar>
            <w:vAlign w:val="center"/>
          </w:tcPr>
          <w:p w14:paraId="6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6C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4075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825"/>
        </w:trPr>
        <w:tc>
          <w:tcPr>
            <w:tcW w:type="dxa" w:w="722"/>
            <w:tcMar>
              <w:top w:type="dxa" w:w="50"/>
              <w:left w:type="dxa" w:w="100"/>
            </w:tcMar>
            <w:vAlign w:val="center"/>
          </w:tcPr>
          <w:p w14:paraId="6D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6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Общие сведения о языке</w:t>
            </w:r>
          </w:p>
        </w:tc>
        <w:tc>
          <w:tcPr>
            <w:tcW w:type="dxa" w:w="1501"/>
            <w:tcMar>
              <w:top w:type="dxa" w:w="50"/>
              <w:left w:type="dxa" w:w="100"/>
            </w:tcMar>
            <w:vAlign w:val="center"/>
          </w:tcPr>
          <w:p w14:paraId="6F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550"/>
            <w:tcMar>
              <w:top w:type="dxa" w:w="50"/>
              <w:left w:type="dxa" w:w="100"/>
            </w:tcMar>
            <w:vAlign w:val="center"/>
          </w:tcPr>
          <w:p w14:paraId="70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66"/>
            <w:tcMar>
              <w:top w:type="dxa" w:w="50"/>
              <w:left w:type="dxa" w:w="100"/>
            </w:tcMar>
            <w:vAlign w:val="center"/>
          </w:tcPr>
          <w:p w14:paraId="71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4075"/>
            <w:tcMar>
              <w:top w:type="dxa" w:w="50"/>
              <w:left w:type="dxa" w:w="100"/>
            </w:tcMar>
            <w:vAlign w:val="center"/>
          </w:tcPr>
          <w:p w14:paraId="72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722"/>
            <w:tcMar>
              <w:top w:type="dxa" w:w="50"/>
              <w:left w:type="dxa" w:w="100"/>
            </w:tcMar>
            <w:vAlign w:val="center"/>
          </w:tcPr>
          <w:p w14:paraId="73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7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Фонетика и графика</w:t>
            </w:r>
          </w:p>
        </w:tc>
        <w:tc>
          <w:tcPr>
            <w:tcW w:type="dxa" w:w="1501"/>
            <w:tcMar>
              <w:top w:type="dxa" w:w="50"/>
              <w:left w:type="dxa" w:w="100"/>
            </w:tcMar>
            <w:vAlign w:val="center"/>
          </w:tcPr>
          <w:p w14:paraId="75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type="dxa" w:w="2550"/>
            <w:tcMar>
              <w:top w:type="dxa" w:w="50"/>
              <w:left w:type="dxa" w:w="100"/>
            </w:tcMar>
            <w:vAlign w:val="center"/>
          </w:tcPr>
          <w:p w14:paraId="76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66"/>
            <w:tcMar>
              <w:top w:type="dxa" w:w="50"/>
              <w:left w:type="dxa" w:w="100"/>
            </w:tcMar>
            <w:vAlign w:val="center"/>
          </w:tcPr>
          <w:p w14:paraId="77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4075"/>
            <w:tcMar>
              <w:top w:type="dxa" w:w="50"/>
              <w:left w:type="dxa" w:w="100"/>
            </w:tcMar>
            <w:vAlign w:val="center"/>
          </w:tcPr>
          <w:p w14:paraId="78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722"/>
            <w:tcMar>
              <w:top w:type="dxa" w:w="50"/>
              <w:left w:type="dxa" w:w="100"/>
            </w:tcMar>
            <w:vAlign w:val="center"/>
          </w:tcPr>
          <w:p w14:paraId="79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7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Лексика </w:t>
            </w:r>
          </w:p>
        </w:tc>
        <w:tc>
          <w:tcPr>
            <w:tcW w:type="dxa" w:w="1501"/>
            <w:tcMar>
              <w:top w:type="dxa" w:w="50"/>
              <w:left w:type="dxa" w:w="100"/>
            </w:tcMar>
            <w:vAlign w:val="center"/>
          </w:tcPr>
          <w:p w14:paraId="7B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 </w:t>
            </w:r>
          </w:p>
        </w:tc>
        <w:tc>
          <w:tcPr>
            <w:tcW w:type="dxa" w:w="2550"/>
            <w:tcMar>
              <w:top w:type="dxa" w:w="50"/>
              <w:left w:type="dxa" w:w="100"/>
            </w:tcMar>
            <w:vAlign w:val="center"/>
          </w:tcPr>
          <w:p w14:paraId="7C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66"/>
            <w:tcMar>
              <w:top w:type="dxa" w:w="50"/>
              <w:left w:type="dxa" w:w="100"/>
            </w:tcMar>
            <w:vAlign w:val="center"/>
          </w:tcPr>
          <w:p w14:paraId="7D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4075"/>
            <w:tcMar>
              <w:top w:type="dxa" w:w="50"/>
              <w:left w:type="dxa" w:w="100"/>
            </w:tcMar>
            <w:vAlign w:val="center"/>
          </w:tcPr>
          <w:p w14:paraId="7E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722"/>
            <w:tcMar>
              <w:top w:type="dxa" w:w="50"/>
              <w:left w:type="dxa" w:w="100"/>
            </w:tcMar>
            <w:vAlign w:val="center"/>
          </w:tcPr>
          <w:p w14:paraId="7F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8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 слова</w:t>
            </w:r>
          </w:p>
        </w:tc>
        <w:tc>
          <w:tcPr>
            <w:tcW w:type="dxa" w:w="1501"/>
            <w:tcMar>
              <w:top w:type="dxa" w:w="50"/>
              <w:left w:type="dxa" w:w="100"/>
            </w:tcMar>
            <w:vAlign w:val="center"/>
          </w:tcPr>
          <w:p w14:paraId="81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 </w:t>
            </w:r>
          </w:p>
        </w:tc>
        <w:tc>
          <w:tcPr>
            <w:tcW w:type="dxa" w:w="2550"/>
            <w:tcMar>
              <w:top w:type="dxa" w:w="50"/>
              <w:left w:type="dxa" w:w="100"/>
            </w:tcMar>
            <w:vAlign w:val="center"/>
          </w:tcPr>
          <w:p w14:paraId="82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66"/>
            <w:tcMar>
              <w:top w:type="dxa" w:w="50"/>
              <w:left w:type="dxa" w:w="100"/>
            </w:tcMar>
            <w:vAlign w:val="center"/>
          </w:tcPr>
          <w:p w14:paraId="83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4075"/>
            <w:tcMar>
              <w:top w:type="dxa" w:w="50"/>
              <w:left w:type="dxa" w:w="100"/>
            </w:tcMar>
            <w:vAlign w:val="center"/>
          </w:tcPr>
          <w:p w14:paraId="84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722"/>
            <w:tcMar>
              <w:top w:type="dxa" w:w="50"/>
              <w:left w:type="dxa" w:w="100"/>
            </w:tcMar>
            <w:vAlign w:val="center"/>
          </w:tcPr>
          <w:p w14:paraId="85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8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Морфология</w:t>
            </w:r>
          </w:p>
        </w:tc>
        <w:tc>
          <w:tcPr>
            <w:tcW w:type="dxa" w:w="1501"/>
            <w:tcMar>
              <w:top w:type="dxa" w:w="50"/>
              <w:left w:type="dxa" w:w="100"/>
            </w:tcMar>
            <w:vAlign w:val="center"/>
          </w:tcPr>
          <w:p w14:paraId="87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 </w:t>
            </w:r>
          </w:p>
        </w:tc>
        <w:tc>
          <w:tcPr>
            <w:tcW w:type="dxa" w:w="2550"/>
            <w:tcMar>
              <w:top w:type="dxa" w:w="50"/>
              <w:left w:type="dxa" w:w="100"/>
            </w:tcMar>
            <w:vAlign w:val="center"/>
          </w:tcPr>
          <w:p w14:paraId="88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66"/>
            <w:tcMar>
              <w:top w:type="dxa" w:w="50"/>
              <w:left w:type="dxa" w:w="100"/>
            </w:tcMar>
            <w:vAlign w:val="center"/>
          </w:tcPr>
          <w:p w14:paraId="89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4075"/>
            <w:tcMar>
              <w:top w:type="dxa" w:w="50"/>
              <w:left w:type="dxa" w:w="100"/>
            </w:tcMar>
            <w:vAlign w:val="center"/>
          </w:tcPr>
          <w:p w14:paraId="8A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722"/>
            <w:tcMar>
              <w:top w:type="dxa" w:w="50"/>
              <w:left w:type="dxa" w:w="100"/>
            </w:tcMar>
            <w:vAlign w:val="center"/>
          </w:tcPr>
          <w:p w14:paraId="8B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8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Синтаксис</w:t>
            </w:r>
          </w:p>
        </w:tc>
        <w:tc>
          <w:tcPr>
            <w:tcW w:type="dxa" w:w="1501"/>
            <w:tcMar>
              <w:top w:type="dxa" w:w="50"/>
              <w:left w:type="dxa" w:w="100"/>
            </w:tcMar>
            <w:vAlign w:val="center"/>
          </w:tcPr>
          <w:p w14:paraId="8D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type="dxa" w:w="2550"/>
            <w:tcMar>
              <w:top w:type="dxa" w:w="50"/>
              <w:left w:type="dxa" w:w="100"/>
            </w:tcMar>
            <w:vAlign w:val="center"/>
          </w:tcPr>
          <w:p w14:paraId="8E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66"/>
            <w:tcMar>
              <w:top w:type="dxa" w:w="50"/>
              <w:left w:type="dxa" w:w="100"/>
            </w:tcMar>
            <w:vAlign w:val="center"/>
          </w:tcPr>
          <w:p w14:paraId="8F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4075"/>
            <w:tcMar>
              <w:top w:type="dxa" w:w="50"/>
              <w:left w:type="dxa" w:w="100"/>
            </w:tcMar>
            <w:vAlign w:val="center"/>
          </w:tcPr>
          <w:p w14:paraId="90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722"/>
            <w:tcMar>
              <w:top w:type="dxa" w:w="50"/>
              <w:left w:type="dxa" w:w="100"/>
            </w:tcMar>
            <w:vAlign w:val="center"/>
          </w:tcPr>
          <w:p w14:paraId="91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9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type="dxa" w:w="1501"/>
            <w:tcMar>
              <w:top w:type="dxa" w:w="50"/>
              <w:left w:type="dxa" w:w="100"/>
            </w:tcMar>
            <w:vAlign w:val="center"/>
          </w:tcPr>
          <w:p w14:paraId="93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50 </w:t>
            </w:r>
          </w:p>
        </w:tc>
        <w:tc>
          <w:tcPr>
            <w:tcW w:type="dxa" w:w="2550"/>
            <w:tcMar>
              <w:top w:type="dxa" w:w="50"/>
              <w:left w:type="dxa" w:w="100"/>
            </w:tcMar>
            <w:vAlign w:val="center"/>
          </w:tcPr>
          <w:p w14:paraId="94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type="dxa" w:w="2666"/>
            <w:tcMar>
              <w:top w:type="dxa" w:w="50"/>
              <w:left w:type="dxa" w:w="100"/>
            </w:tcMar>
            <w:vAlign w:val="center"/>
          </w:tcPr>
          <w:p w14:paraId="95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4075"/>
            <w:tcMar>
              <w:top w:type="dxa" w:w="50"/>
              <w:left w:type="dxa" w:w="100"/>
            </w:tcMar>
            <w:vAlign w:val="center"/>
          </w:tcPr>
          <w:p w14:paraId="96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722"/>
            <w:tcMar>
              <w:top w:type="dxa" w:w="50"/>
              <w:left w:type="dxa" w:w="100"/>
            </w:tcMar>
            <w:vAlign w:val="center"/>
          </w:tcPr>
          <w:p w14:paraId="97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9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Развитие речи</w:t>
            </w:r>
          </w:p>
        </w:tc>
        <w:tc>
          <w:tcPr>
            <w:tcW w:type="dxa" w:w="1501"/>
            <w:tcMar>
              <w:top w:type="dxa" w:w="50"/>
              <w:left w:type="dxa" w:w="100"/>
            </w:tcMar>
            <w:vAlign w:val="center"/>
          </w:tcPr>
          <w:p w14:paraId="99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 </w:t>
            </w:r>
          </w:p>
        </w:tc>
        <w:tc>
          <w:tcPr>
            <w:tcW w:type="dxa" w:w="2550"/>
            <w:tcMar>
              <w:top w:type="dxa" w:w="50"/>
              <w:left w:type="dxa" w:w="100"/>
            </w:tcMar>
            <w:vAlign w:val="center"/>
          </w:tcPr>
          <w:p w14:paraId="9A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66"/>
            <w:tcMar>
              <w:top w:type="dxa" w:w="50"/>
              <w:left w:type="dxa" w:w="100"/>
            </w:tcMar>
            <w:vAlign w:val="center"/>
          </w:tcPr>
          <w:p w14:paraId="9B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4075"/>
            <w:tcMar>
              <w:top w:type="dxa" w:w="50"/>
              <w:left w:type="dxa" w:w="100"/>
            </w:tcMar>
            <w:vAlign w:val="center"/>
          </w:tcPr>
          <w:p w14:paraId="9C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2802"/>
            <w:gridSpan w:val="2"/>
            <w:tcMar>
              <w:top w:type="dxa" w:w="50"/>
              <w:left w:type="dxa" w:w="100"/>
            </w:tcMar>
            <w:vAlign w:val="center"/>
          </w:tcPr>
          <w:p w14:paraId="9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Резервное время</w:t>
            </w:r>
          </w:p>
        </w:tc>
        <w:tc>
          <w:tcPr>
            <w:tcW w:type="dxa" w:w="1501"/>
            <w:tcMar>
              <w:top w:type="dxa" w:w="50"/>
              <w:left w:type="dxa" w:w="100"/>
            </w:tcMar>
            <w:vAlign w:val="center"/>
          </w:tcPr>
          <w:p w14:paraId="9E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32 </w:t>
            </w:r>
          </w:p>
        </w:tc>
        <w:tc>
          <w:tcPr>
            <w:tcW w:type="dxa" w:w="2550"/>
            <w:tcMar>
              <w:top w:type="dxa" w:w="50"/>
              <w:left w:type="dxa" w:w="100"/>
            </w:tcMar>
            <w:vAlign w:val="center"/>
          </w:tcPr>
          <w:p w14:paraId="9F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2666"/>
            <w:tcMar>
              <w:top w:type="dxa" w:w="50"/>
              <w:left w:type="dxa" w:w="100"/>
            </w:tcMar>
            <w:vAlign w:val="center"/>
          </w:tcPr>
          <w:p w14:paraId="A0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4075"/>
            <w:tcMar>
              <w:top w:type="dxa" w:w="50"/>
              <w:left w:type="dxa" w:w="100"/>
            </w:tcMar>
            <w:vAlign w:val="center"/>
          </w:tcPr>
          <w:p w14:paraId="A1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2802"/>
            <w:gridSpan w:val="2"/>
            <w:tcMar>
              <w:top w:type="dxa" w:w="50"/>
              <w:left w:type="dxa" w:w="100"/>
            </w:tcMar>
            <w:vAlign w:val="center"/>
          </w:tcPr>
          <w:p w14:paraId="A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501"/>
            <w:tcMar>
              <w:top w:type="dxa" w:w="50"/>
              <w:left w:type="dxa" w:w="100"/>
            </w:tcMar>
            <w:vAlign w:val="center"/>
          </w:tcPr>
          <w:p w14:paraId="A3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170 </w:t>
            </w:r>
          </w:p>
        </w:tc>
        <w:tc>
          <w:tcPr>
            <w:tcW w:type="dxa" w:w="2550"/>
            <w:tcMar>
              <w:top w:type="dxa" w:w="50"/>
              <w:left w:type="dxa" w:w="100"/>
            </w:tcMar>
            <w:vAlign w:val="center"/>
          </w:tcPr>
          <w:p w14:paraId="A4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 </w:t>
            </w:r>
          </w:p>
        </w:tc>
        <w:tc>
          <w:tcPr>
            <w:tcW w:type="dxa" w:w="2666"/>
            <w:tcMar>
              <w:top w:type="dxa" w:w="50"/>
              <w:left w:type="dxa" w:w="100"/>
            </w:tcMar>
            <w:vAlign w:val="center"/>
          </w:tcPr>
          <w:p w14:paraId="A5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4075"/>
            <w:tcMar>
              <w:top w:type="dxa" w:w="50"/>
              <w:left w:type="dxa" w:w="100"/>
            </w:tcMar>
            <w:vAlign w:val="center"/>
          </w:tcPr>
          <w:p w14:paraId="A6020000">
            <w:pPr>
              <w:ind/>
              <w:jc w:val="left"/>
            </w:pPr>
          </w:p>
        </w:tc>
      </w:tr>
    </w:tbl>
    <w:p w14:paraId="A7020000">
      <w:pPr>
        <w:sectPr>
          <w:pgSz w:h="11906" w:w="16383"/>
        </w:sectPr>
      </w:pPr>
    </w:p>
    <w:p w14:paraId="A802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3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hRule="atLeast" w:val="300"/>
        </w:trPr>
        <w:tc>
          <w:tcPr>
            <w:tcW w:type="dxa" w:w="722"/>
            <w:vMerge w:val="restart"/>
            <w:tcMar>
              <w:top w:type="dxa" w:w="50"/>
              <w:left w:type="dxa" w:w="100"/>
            </w:tcMar>
            <w:vAlign w:val="center"/>
          </w:tcPr>
          <w:p w14:paraId="A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AA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80"/>
            <w:vMerge w:val="restart"/>
            <w:tcMar>
              <w:top w:type="dxa" w:w="50"/>
              <w:left w:type="dxa" w:w="100"/>
            </w:tcMar>
            <w:vAlign w:val="center"/>
          </w:tcPr>
          <w:p w14:paraId="A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AC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6717"/>
            <w:gridSpan w:val="3"/>
            <w:tcMar>
              <w:top w:type="dxa" w:w="50"/>
              <w:left w:type="dxa" w:w="100"/>
            </w:tcMar>
            <w:vAlign w:val="center"/>
          </w:tcPr>
          <w:p w14:paraId="AD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4075"/>
            <w:vMerge w:val="restart"/>
            <w:tcMar>
              <w:top w:type="dxa" w:w="50"/>
              <w:left w:type="dxa" w:w="100"/>
            </w:tcMar>
            <w:vAlign w:val="center"/>
          </w:tcPr>
          <w:p w14:paraId="A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AF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72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08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501"/>
            <w:tcMar>
              <w:top w:type="dxa" w:w="50"/>
              <w:left w:type="dxa" w:w="100"/>
            </w:tcMar>
            <w:vAlign w:val="center"/>
          </w:tcPr>
          <w:p w14:paraId="B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B1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550"/>
            <w:tcMar>
              <w:top w:type="dxa" w:w="50"/>
              <w:left w:type="dxa" w:w="100"/>
            </w:tcMar>
            <w:vAlign w:val="center"/>
          </w:tcPr>
          <w:p w14:paraId="B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B3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6"/>
            <w:tcMar>
              <w:top w:type="dxa" w:w="50"/>
              <w:left w:type="dxa" w:w="100"/>
            </w:tcMar>
            <w:vAlign w:val="center"/>
          </w:tcPr>
          <w:p w14:paraId="B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B5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4075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825"/>
        </w:trPr>
        <w:tc>
          <w:tcPr>
            <w:tcW w:type="dxa" w:w="722"/>
            <w:tcMar>
              <w:top w:type="dxa" w:w="50"/>
              <w:left w:type="dxa" w:w="100"/>
            </w:tcMar>
            <w:vAlign w:val="center"/>
          </w:tcPr>
          <w:p w14:paraId="B6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B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Общие сведения о языке</w:t>
            </w:r>
          </w:p>
        </w:tc>
        <w:tc>
          <w:tcPr>
            <w:tcW w:type="dxa" w:w="1501"/>
            <w:tcMar>
              <w:top w:type="dxa" w:w="50"/>
              <w:left w:type="dxa" w:w="100"/>
            </w:tcMar>
            <w:vAlign w:val="center"/>
          </w:tcPr>
          <w:p w14:paraId="B8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550"/>
            <w:tcMar>
              <w:top w:type="dxa" w:w="50"/>
              <w:left w:type="dxa" w:w="100"/>
            </w:tcMar>
            <w:vAlign w:val="center"/>
          </w:tcPr>
          <w:p w14:paraId="B9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66"/>
            <w:tcMar>
              <w:top w:type="dxa" w:w="50"/>
              <w:left w:type="dxa" w:w="100"/>
            </w:tcMar>
            <w:vAlign w:val="center"/>
          </w:tcPr>
          <w:p w14:paraId="BA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4075"/>
            <w:tcMar>
              <w:top w:type="dxa" w:w="50"/>
              <w:left w:type="dxa" w:w="100"/>
            </w:tcMar>
            <w:vAlign w:val="center"/>
          </w:tcPr>
          <w:p w14:paraId="B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https://m.edsoo.ru/7f410de8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722"/>
            <w:tcMar>
              <w:top w:type="dxa" w:w="50"/>
              <w:left w:type="dxa" w:w="100"/>
            </w:tcMar>
            <w:vAlign w:val="center"/>
          </w:tcPr>
          <w:p w14:paraId="BC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B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Фонетика и графика</w:t>
            </w:r>
          </w:p>
        </w:tc>
        <w:tc>
          <w:tcPr>
            <w:tcW w:type="dxa" w:w="1501"/>
            <w:tcMar>
              <w:top w:type="dxa" w:w="50"/>
              <w:left w:type="dxa" w:w="100"/>
            </w:tcMar>
            <w:vAlign w:val="center"/>
          </w:tcPr>
          <w:p w14:paraId="BE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550"/>
            <w:tcMar>
              <w:top w:type="dxa" w:w="50"/>
              <w:left w:type="dxa" w:w="100"/>
            </w:tcMar>
            <w:vAlign w:val="center"/>
          </w:tcPr>
          <w:p w14:paraId="BF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66"/>
            <w:tcMar>
              <w:top w:type="dxa" w:w="50"/>
              <w:left w:type="dxa" w:w="100"/>
            </w:tcMar>
            <w:vAlign w:val="center"/>
          </w:tcPr>
          <w:p w14:paraId="C0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4075"/>
            <w:tcMar>
              <w:top w:type="dxa" w:w="50"/>
              <w:left w:type="dxa" w:w="100"/>
            </w:tcMar>
            <w:vAlign w:val="center"/>
          </w:tcPr>
          <w:p w14:paraId="C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https://m.edsoo.ru/7f410de8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722"/>
            <w:tcMar>
              <w:top w:type="dxa" w:w="50"/>
              <w:left w:type="dxa" w:w="100"/>
            </w:tcMar>
            <w:vAlign w:val="center"/>
          </w:tcPr>
          <w:p w14:paraId="C2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C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Лексика </w:t>
            </w:r>
          </w:p>
        </w:tc>
        <w:tc>
          <w:tcPr>
            <w:tcW w:type="dxa" w:w="1501"/>
            <w:tcMar>
              <w:top w:type="dxa" w:w="50"/>
              <w:left w:type="dxa" w:w="100"/>
            </w:tcMar>
            <w:vAlign w:val="center"/>
          </w:tcPr>
          <w:p w14:paraId="C4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2550"/>
            <w:tcMar>
              <w:top w:type="dxa" w:w="50"/>
              <w:left w:type="dxa" w:w="100"/>
            </w:tcMar>
            <w:vAlign w:val="center"/>
          </w:tcPr>
          <w:p w14:paraId="C5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66"/>
            <w:tcMar>
              <w:top w:type="dxa" w:w="50"/>
              <w:left w:type="dxa" w:w="100"/>
            </w:tcMar>
            <w:vAlign w:val="center"/>
          </w:tcPr>
          <w:p w14:paraId="C6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4075"/>
            <w:tcMar>
              <w:top w:type="dxa" w:w="50"/>
              <w:left w:type="dxa" w:w="100"/>
            </w:tcMar>
            <w:vAlign w:val="center"/>
          </w:tcPr>
          <w:p w14:paraId="C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https://m.edsoo.ru/7f410de8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722"/>
            <w:tcMar>
              <w:top w:type="dxa" w:w="50"/>
              <w:left w:type="dxa" w:w="100"/>
            </w:tcMar>
            <w:vAlign w:val="center"/>
          </w:tcPr>
          <w:p w14:paraId="C8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C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 слова</w:t>
            </w:r>
          </w:p>
        </w:tc>
        <w:tc>
          <w:tcPr>
            <w:tcW w:type="dxa" w:w="1501"/>
            <w:tcMar>
              <w:top w:type="dxa" w:w="50"/>
              <w:left w:type="dxa" w:w="100"/>
            </w:tcMar>
            <w:vAlign w:val="center"/>
          </w:tcPr>
          <w:p w14:paraId="CA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type="dxa" w:w="2550"/>
            <w:tcMar>
              <w:top w:type="dxa" w:w="50"/>
              <w:left w:type="dxa" w:w="100"/>
            </w:tcMar>
            <w:vAlign w:val="center"/>
          </w:tcPr>
          <w:p w14:paraId="CB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66"/>
            <w:tcMar>
              <w:top w:type="dxa" w:w="50"/>
              <w:left w:type="dxa" w:w="100"/>
            </w:tcMar>
            <w:vAlign w:val="center"/>
          </w:tcPr>
          <w:p w14:paraId="CC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4075"/>
            <w:tcMar>
              <w:top w:type="dxa" w:w="50"/>
              <w:left w:type="dxa" w:w="100"/>
            </w:tcMar>
            <w:vAlign w:val="center"/>
          </w:tcPr>
          <w:p w14:paraId="C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https://m.edsoo.ru/7f410de8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675"/>
        </w:trPr>
        <w:tc>
          <w:tcPr>
            <w:tcW w:type="dxa" w:w="722"/>
            <w:tcMar>
              <w:top w:type="dxa" w:w="50"/>
              <w:left w:type="dxa" w:w="100"/>
            </w:tcMar>
            <w:vAlign w:val="center"/>
          </w:tcPr>
          <w:p w14:paraId="CE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C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Морфология</w:t>
            </w:r>
          </w:p>
        </w:tc>
        <w:tc>
          <w:tcPr>
            <w:tcW w:type="dxa" w:w="1501"/>
            <w:tcMar>
              <w:top w:type="dxa" w:w="50"/>
              <w:left w:type="dxa" w:w="100"/>
            </w:tcMar>
            <w:vAlign w:val="center"/>
          </w:tcPr>
          <w:p w14:paraId="D0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43 </w:t>
            </w:r>
          </w:p>
        </w:tc>
        <w:tc>
          <w:tcPr>
            <w:tcW w:type="dxa" w:w="2550"/>
            <w:tcMar>
              <w:top w:type="dxa" w:w="50"/>
              <w:left w:type="dxa" w:w="100"/>
            </w:tcMar>
            <w:vAlign w:val="center"/>
          </w:tcPr>
          <w:p w14:paraId="D1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66"/>
            <w:tcMar>
              <w:top w:type="dxa" w:w="50"/>
              <w:left w:type="dxa" w:w="100"/>
            </w:tcMar>
            <w:vAlign w:val="center"/>
          </w:tcPr>
          <w:p w14:paraId="D2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4075"/>
            <w:tcMar>
              <w:top w:type="dxa" w:w="50"/>
              <w:left w:type="dxa" w:w="100"/>
            </w:tcMar>
            <w:vAlign w:val="center"/>
          </w:tcPr>
          <w:p w14:paraId="D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https://m.edsoo.ru/7f410de8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722"/>
            <w:tcMar>
              <w:top w:type="dxa" w:w="50"/>
              <w:left w:type="dxa" w:w="100"/>
            </w:tcMar>
            <w:vAlign w:val="center"/>
          </w:tcPr>
          <w:p w14:paraId="D4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D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Синтаксис</w:t>
            </w:r>
          </w:p>
        </w:tc>
        <w:tc>
          <w:tcPr>
            <w:tcW w:type="dxa" w:w="1501"/>
            <w:tcMar>
              <w:top w:type="dxa" w:w="50"/>
              <w:left w:type="dxa" w:w="100"/>
            </w:tcMar>
            <w:vAlign w:val="center"/>
          </w:tcPr>
          <w:p w14:paraId="D6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 </w:t>
            </w:r>
          </w:p>
        </w:tc>
        <w:tc>
          <w:tcPr>
            <w:tcW w:type="dxa" w:w="2550"/>
            <w:tcMar>
              <w:top w:type="dxa" w:w="50"/>
              <w:left w:type="dxa" w:w="100"/>
            </w:tcMar>
            <w:vAlign w:val="center"/>
          </w:tcPr>
          <w:p w14:paraId="D7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66"/>
            <w:tcMar>
              <w:top w:type="dxa" w:w="50"/>
              <w:left w:type="dxa" w:w="100"/>
            </w:tcMar>
            <w:vAlign w:val="center"/>
          </w:tcPr>
          <w:p w14:paraId="D8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4075"/>
            <w:tcMar>
              <w:top w:type="dxa" w:w="50"/>
              <w:left w:type="dxa" w:w="100"/>
            </w:tcMar>
            <w:vAlign w:val="center"/>
          </w:tcPr>
          <w:p w14:paraId="D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https://m.edsoo.ru/7f410de8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722"/>
            <w:tcMar>
              <w:top w:type="dxa" w:w="50"/>
              <w:left w:type="dxa" w:w="100"/>
            </w:tcMar>
            <w:vAlign w:val="center"/>
          </w:tcPr>
          <w:p w14:paraId="DA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D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type="dxa" w:w="1501"/>
            <w:tcMar>
              <w:top w:type="dxa" w:w="50"/>
              <w:left w:type="dxa" w:w="100"/>
            </w:tcMar>
            <w:vAlign w:val="center"/>
          </w:tcPr>
          <w:p w14:paraId="DC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50 </w:t>
            </w:r>
          </w:p>
        </w:tc>
        <w:tc>
          <w:tcPr>
            <w:tcW w:type="dxa" w:w="2550"/>
            <w:tcMar>
              <w:top w:type="dxa" w:w="50"/>
              <w:left w:type="dxa" w:w="100"/>
            </w:tcMar>
            <w:vAlign w:val="center"/>
          </w:tcPr>
          <w:p w14:paraId="DD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66"/>
            <w:tcMar>
              <w:top w:type="dxa" w:w="50"/>
              <w:left w:type="dxa" w:w="100"/>
            </w:tcMar>
            <w:vAlign w:val="center"/>
          </w:tcPr>
          <w:p w14:paraId="DE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4075"/>
            <w:tcMar>
              <w:top w:type="dxa" w:w="50"/>
              <w:left w:type="dxa" w:w="100"/>
            </w:tcMar>
            <w:vAlign w:val="center"/>
          </w:tcPr>
          <w:p w14:paraId="D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https://m.edsoo.ru/7f410de8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722"/>
            <w:tcMar>
              <w:top w:type="dxa" w:w="50"/>
              <w:left w:type="dxa" w:w="100"/>
            </w:tcMar>
            <w:vAlign w:val="center"/>
          </w:tcPr>
          <w:p w14:paraId="E0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E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Развитие речи</w:t>
            </w:r>
          </w:p>
        </w:tc>
        <w:tc>
          <w:tcPr>
            <w:tcW w:type="dxa" w:w="1501"/>
            <w:tcMar>
              <w:top w:type="dxa" w:w="50"/>
              <w:left w:type="dxa" w:w="100"/>
            </w:tcMar>
            <w:vAlign w:val="center"/>
          </w:tcPr>
          <w:p w14:paraId="E2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 </w:t>
            </w:r>
          </w:p>
        </w:tc>
        <w:tc>
          <w:tcPr>
            <w:tcW w:type="dxa" w:w="2550"/>
            <w:tcMar>
              <w:top w:type="dxa" w:w="50"/>
              <w:left w:type="dxa" w:w="100"/>
            </w:tcMar>
            <w:vAlign w:val="center"/>
          </w:tcPr>
          <w:p w14:paraId="E3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66"/>
            <w:tcMar>
              <w:top w:type="dxa" w:w="50"/>
              <w:left w:type="dxa" w:w="100"/>
            </w:tcMar>
            <w:vAlign w:val="center"/>
          </w:tcPr>
          <w:p w14:paraId="E4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4075"/>
            <w:tcMar>
              <w:top w:type="dxa" w:w="50"/>
              <w:left w:type="dxa" w:w="100"/>
            </w:tcMar>
            <w:vAlign w:val="center"/>
          </w:tcPr>
          <w:p w14:paraId="E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https://m.edsoo.ru/7f410de8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2802"/>
            <w:gridSpan w:val="2"/>
            <w:tcMar>
              <w:top w:type="dxa" w:w="50"/>
              <w:left w:type="dxa" w:w="100"/>
            </w:tcMar>
            <w:vAlign w:val="center"/>
          </w:tcPr>
          <w:p w14:paraId="E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Резервное время</w:t>
            </w:r>
          </w:p>
        </w:tc>
        <w:tc>
          <w:tcPr>
            <w:tcW w:type="dxa" w:w="1501"/>
            <w:tcMar>
              <w:top w:type="dxa" w:w="50"/>
              <w:left w:type="dxa" w:w="100"/>
            </w:tcMar>
            <w:vAlign w:val="center"/>
          </w:tcPr>
          <w:p w14:paraId="E7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 </w:t>
            </w:r>
          </w:p>
        </w:tc>
        <w:tc>
          <w:tcPr>
            <w:tcW w:type="dxa" w:w="2550"/>
            <w:tcMar>
              <w:top w:type="dxa" w:w="50"/>
              <w:left w:type="dxa" w:w="100"/>
            </w:tcMar>
            <w:vAlign w:val="center"/>
          </w:tcPr>
          <w:p w14:paraId="E8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2666"/>
            <w:tcMar>
              <w:top w:type="dxa" w:w="50"/>
              <w:left w:type="dxa" w:w="100"/>
            </w:tcMar>
            <w:vAlign w:val="center"/>
          </w:tcPr>
          <w:p w14:paraId="E9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4075"/>
            <w:tcMar>
              <w:top w:type="dxa" w:w="50"/>
              <w:left w:type="dxa" w:w="100"/>
            </w:tcMar>
            <w:vAlign w:val="center"/>
          </w:tcPr>
          <w:p w14:paraId="EA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2802"/>
            <w:gridSpan w:val="2"/>
            <w:tcMar>
              <w:top w:type="dxa" w:w="50"/>
              <w:left w:type="dxa" w:w="100"/>
            </w:tcMar>
            <w:vAlign w:val="center"/>
          </w:tcPr>
          <w:p w14:paraId="E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501"/>
            <w:tcMar>
              <w:top w:type="dxa" w:w="50"/>
              <w:left w:type="dxa" w:w="100"/>
            </w:tcMar>
            <w:vAlign w:val="center"/>
          </w:tcPr>
          <w:p w14:paraId="EC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170 </w:t>
            </w:r>
          </w:p>
        </w:tc>
        <w:tc>
          <w:tcPr>
            <w:tcW w:type="dxa" w:w="2550"/>
            <w:tcMar>
              <w:top w:type="dxa" w:w="50"/>
              <w:left w:type="dxa" w:w="100"/>
            </w:tcMar>
            <w:vAlign w:val="center"/>
          </w:tcPr>
          <w:p w14:paraId="ED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2666"/>
            <w:tcMar>
              <w:top w:type="dxa" w:w="50"/>
              <w:left w:type="dxa" w:w="100"/>
            </w:tcMar>
            <w:vAlign w:val="center"/>
          </w:tcPr>
          <w:p w14:paraId="EE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4075"/>
            <w:tcMar>
              <w:top w:type="dxa" w:w="50"/>
              <w:left w:type="dxa" w:w="100"/>
            </w:tcMar>
            <w:vAlign w:val="center"/>
          </w:tcPr>
          <w:p w14:paraId="EF020000">
            <w:pPr>
              <w:ind/>
              <w:jc w:val="left"/>
            </w:pPr>
          </w:p>
        </w:tc>
      </w:tr>
    </w:tbl>
    <w:p w14:paraId="F0020000">
      <w:pPr>
        <w:sectPr>
          <w:pgSz w:h="11906" w:w="16383"/>
        </w:sectPr>
      </w:pPr>
    </w:p>
    <w:p w14:paraId="F102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4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hRule="atLeast" w:val="300"/>
        </w:trPr>
        <w:tc>
          <w:tcPr>
            <w:tcW w:type="dxa" w:w="722"/>
            <w:vMerge w:val="restart"/>
            <w:tcMar>
              <w:top w:type="dxa" w:w="50"/>
              <w:left w:type="dxa" w:w="100"/>
            </w:tcMar>
            <w:vAlign w:val="center"/>
          </w:tcPr>
          <w:p w14:paraId="F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F3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80"/>
            <w:vMerge w:val="restart"/>
            <w:tcMar>
              <w:top w:type="dxa" w:w="50"/>
              <w:left w:type="dxa" w:w="100"/>
            </w:tcMar>
            <w:vAlign w:val="center"/>
          </w:tcPr>
          <w:p w14:paraId="F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F5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6717"/>
            <w:gridSpan w:val="3"/>
            <w:tcMar>
              <w:top w:type="dxa" w:w="50"/>
              <w:left w:type="dxa" w:w="100"/>
            </w:tcMar>
            <w:vAlign w:val="center"/>
          </w:tcPr>
          <w:p w14:paraId="F6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4075"/>
            <w:vMerge w:val="restart"/>
            <w:tcMar>
              <w:top w:type="dxa" w:w="50"/>
              <w:left w:type="dxa" w:w="100"/>
            </w:tcMar>
            <w:vAlign w:val="center"/>
          </w:tcPr>
          <w:p w14:paraId="F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F8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72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08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501"/>
            <w:tcMar>
              <w:top w:type="dxa" w:w="50"/>
              <w:left w:type="dxa" w:w="100"/>
            </w:tcMar>
            <w:vAlign w:val="center"/>
          </w:tcPr>
          <w:p w14:paraId="F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FA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550"/>
            <w:tcMar>
              <w:top w:type="dxa" w:w="50"/>
              <w:left w:type="dxa" w:w="100"/>
            </w:tcMar>
            <w:vAlign w:val="center"/>
          </w:tcPr>
          <w:p w14:paraId="F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FC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66"/>
            <w:tcMar>
              <w:top w:type="dxa" w:w="50"/>
              <w:left w:type="dxa" w:w="100"/>
            </w:tcMar>
            <w:vAlign w:val="center"/>
          </w:tcPr>
          <w:p w14:paraId="F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FE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4075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825"/>
        </w:trPr>
        <w:tc>
          <w:tcPr>
            <w:tcW w:type="dxa" w:w="722"/>
            <w:tcMar>
              <w:top w:type="dxa" w:w="50"/>
              <w:left w:type="dxa" w:w="100"/>
            </w:tcMar>
            <w:vAlign w:val="center"/>
          </w:tcPr>
          <w:p w14:paraId="FF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00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Общие сведения о языке</w:t>
            </w:r>
          </w:p>
        </w:tc>
        <w:tc>
          <w:tcPr>
            <w:tcW w:type="dxa" w:w="1501"/>
            <w:tcMar>
              <w:top w:type="dxa" w:w="50"/>
              <w:left w:type="dxa" w:w="100"/>
            </w:tcMar>
            <w:vAlign w:val="center"/>
          </w:tcPr>
          <w:p w14:paraId="01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550"/>
            <w:tcMar>
              <w:top w:type="dxa" w:w="50"/>
              <w:left w:type="dxa" w:w="100"/>
            </w:tcMar>
            <w:vAlign w:val="center"/>
          </w:tcPr>
          <w:p w14:paraId="02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66"/>
            <w:tcMar>
              <w:top w:type="dxa" w:w="50"/>
              <w:left w:type="dxa" w:w="100"/>
            </w:tcMar>
            <w:vAlign w:val="center"/>
          </w:tcPr>
          <w:p w14:paraId="03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4075"/>
            <w:tcMar>
              <w:top w:type="dxa" w:w="50"/>
              <w:left w:type="dxa" w:w="100"/>
            </w:tcMar>
            <w:vAlign w:val="center"/>
          </w:tcPr>
          <w:p w14:paraId="04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"https://m.edsoo.ru/7f411da6"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https://m.edsoo.ru/7f411da6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722"/>
            <w:tcMar>
              <w:top w:type="dxa" w:w="50"/>
              <w:left w:type="dxa" w:w="100"/>
            </w:tcMar>
            <w:vAlign w:val="center"/>
          </w:tcPr>
          <w:p w14:paraId="05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06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Фонетика и графика</w:t>
            </w:r>
          </w:p>
        </w:tc>
        <w:tc>
          <w:tcPr>
            <w:tcW w:type="dxa" w:w="1501"/>
            <w:tcMar>
              <w:top w:type="dxa" w:w="50"/>
              <w:left w:type="dxa" w:w="100"/>
            </w:tcMar>
            <w:vAlign w:val="center"/>
          </w:tcPr>
          <w:p w14:paraId="07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550"/>
            <w:tcMar>
              <w:top w:type="dxa" w:w="50"/>
              <w:left w:type="dxa" w:w="100"/>
            </w:tcMar>
            <w:vAlign w:val="center"/>
          </w:tcPr>
          <w:p w14:paraId="08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66"/>
            <w:tcMar>
              <w:top w:type="dxa" w:w="50"/>
              <w:left w:type="dxa" w:w="100"/>
            </w:tcMar>
            <w:vAlign w:val="center"/>
          </w:tcPr>
          <w:p w14:paraId="09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4075"/>
            <w:tcMar>
              <w:top w:type="dxa" w:w="50"/>
              <w:left w:type="dxa" w:w="100"/>
            </w:tcMar>
            <w:vAlign w:val="center"/>
          </w:tcPr>
          <w:p w14:paraId="0A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"https://m.edsoo.ru/7f411da6"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https://m.edsoo.ru/7f411da6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722"/>
            <w:tcMar>
              <w:top w:type="dxa" w:w="50"/>
              <w:left w:type="dxa" w:w="100"/>
            </w:tcMar>
            <w:vAlign w:val="center"/>
          </w:tcPr>
          <w:p w14:paraId="0B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0C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Лексика </w:t>
            </w:r>
          </w:p>
        </w:tc>
        <w:tc>
          <w:tcPr>
            <w:tcW w:type="dxa" w:w="1501"/>
            <w:tcMar>
              <w:top w:type="dxa" w:w="50"/>
              <w:left w:type="dxa" w:w="100"/>
            </w:tcMar>
            <w:vAlign w:val="center"/>
          </w:tcPr>
          <w:p w14:paraId="0D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2550"/>
            <w:tcMar>
              <w:top w:type="dxa" w:w="50"/>
              <w:left w:type="dxa" w:w="100"/>
            </w:tcMar>
            <w:vAlign w:val="center"/>
          </w:tcPr>
          <w:p w14:paraId="0E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66"/>
            <w:tcMar>
              <w:top w:type="dxa" w:w="50"/>
              <w:left w:type="dxa" w:w="100"/>
            </w:tcMar>
            <w:vAlign w:val="center"/>
          </w:tcPr>
          <w:p w14:paraId="0F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4075"/>
            <w:tcMar>
              <w:top w:type="dxa" w:w="50"/>
              <w:left w:type="dxa" w:w="100"/>
            </w:tcMar>
            <w:vAlign w:val="center"/>
          </w:tcPr>
          <w:p w14:paraId="10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"https://m.edsoo.ru/7f411da6"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https://m.edsoo.ru/7f411da6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722"/>
            <w:tcMar>
              <w:top w:type="dxa" w:w="50"/>
              <w:left w:type="dxa" w:w="100"/>
            </w:tcMar>
            <w:vAlign w:val="center"/>
          </w:tcPr>
          <w:p w14:paraId="11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12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 слова</w:t>
            </w:r>
          </w:p>
        </w:tc>
        <w:tc>
          <w:tcPr>
            <w:tcW w:type="dxa" w:w="1501"/>
            <w:tcMar>
              <w:top w:type="dxa" w:w="50"/>
              <w:left w:type="dxa" w:w="100"/>
            </w:tcMar>
            <w:vAlign w:val="center"/>
          </w:tcPr>
          <w:p w14:paraId="13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2550"/>
            <w:tcMar>
              <w:top w:type="dxa" w:w="50"/>
              <w:left w:type="dxa" w:w="100"/>
            </w:tcMar>
            <w:vAlign w:val="center"/>
          </w:tcPr>
          <w:p w14:paraId="14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66"/>
            <w:tcMar>
              <w:top w:type="dxa" w:w="50"/>
              <w:left w:type="dxa" w:w="100"/>
            </w:tcMar>
            <w:vAlign w:val="center"/>
          </w:tcPr>
          <w:p w14:paraId="15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4075"/>
            <w:tcMar>
              <w:top w:type="dxa" w:w="50"/>
              <w:left w:type="dxa" w:w="100"/>
            </w:tcMar>
            <w:vAlign w:val="center"/>
          </w:tcPr>
          <w:p w14:paraId="16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"https://m.edsoo.ru/7f411da6"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https://m.edsoo.ru/7f411da6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722"/>
            <w:tcMar>
              <w:top w:type="dxa" w:w="50"/>
              <w:left w:type="dxa" w:w="100"/>
            </w:tcMar>
            <w:vAlign w:val="center"/>
          </w:tcPr>
          <w:p w14:paraId="17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18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Морфология</w:t>
            </w:r>
          </w:p>
        </w:tc>
        <w:tc>
          <w:tcPr>
            <w:tcW w:type="dxa" w:w="1501"/>
            <w:tcMar>
              <w:top w:type="dxa" w:w="50"/>
              <w:left w:type="dxa" w:w="100"/>
            </w:tcMar>
            <w:vAlign w:val="center"/>
          </w:tcPr>
          <w:p w14:paraId="19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43 </w:t>
            </w:r>
          </w:p>
        </w:tc>
        <w:tc>
          <w:tcPr>
            <w:tcW w:type="dxa" w:w="2550"/>
            <w:tcMar>
              <w:top w:type="dxa" w:w="50"/>
              <w:left w:type="dxa" w:w="100"/>
            </w:tcMar>
            <w:vAlign w:val="center"/>
          </w:tcPr>
          <w:p w14:paraId="1A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66"/>
            <w:tcMar>
              <w:top w:type="dxa" w:w="50"/>
              <w:left w:type="dxa" w:w="100"/>
            </w:tcMar>
            <w:vAlign w:val="center"/>
          </w:tcPr>
          <w:p w14:paraId="1B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4075"/>
            <w:tcMar>
              <w:top w:type="dxa" w:w="50"/>
              <w:left w:type="dxa" w:w="100"/>
            </w:tcMar>
            <w:vAlign w:val="center"/>
          </w:tcPr>
          <w:p w14:paraId="1C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"https://m.edsoo.ru/7f411da6"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https://m.edsoo.ru/7f411da6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722"/>
            <w:tcMar>
              <w:top w:type="dxa" w:w="50"/>
              <w:left w:type="dxa" w:w="100"/>
            </w:tcMar>
            <w:vAlign w:val="center"/>
          </w:tcPr>
          <w:p w14:paraId="1D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1E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Синтаксис</w:t>
            </w:r>
          </w:p>
        </w:tc>
        <w:tc>
          <w:tcPr>
            <w:tcW w:type="dxa" w:w="1501"/>
            <w:tcMar>
              <w:top w:type="dxa" w:w="50"/>
              <w:left w:type="dxa" w:w="100"/>
            </w:tcMar>
            <w:vAlign w:val="center"/>
          </w:tcPr>
          <w:p w14:paraId="1F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 </w:t>
            </w:r>
          </w:p>
        </w:tc>
        <w:tc>
          <w:tcPr>
            <w:tcW w:type="dxa" w:w="2550"/>
            <w:tcMar>
              <w:top w:type="dxa" w:w="50"/>
              <w:left w:type="dxa" w:w="100"/>
            </w:tcMar>
            <w:vAlign w:val="center"/>
          </w:tcPr>
          <w:p w14:paraId="20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66"/>
            <w:tcMar>
              <w:top w:type="dxa" w:w="50"/>
              <w:left w:type="dxa" w:w="100"/>
            </w:tcMar>
            <w:vAlign w:val="center"/>
          </w:tcPr>
          <w:p w14:paraId="21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4075"/>
            <w:tcMar>
              <w:top w:type="dxa" w:w="50"/>
              <w:left w:type="dxa" w:w="100"/>
            </w:tcMar>
            <w:vAlign w:val="center"/>
          </w:tcPr>
          <w:p w14:paraId="22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"https://m.edsoo.ru/7f411da6"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https://m.edsoo.ru/7f411da6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722"/>
            <w:tcMar>
              <w:top w:type="dxa" w:w="50"/>
              <w:left w:type="dxa" w:w="100"/>
            </w:tcMar>
            <w:vAlign w:val="center"/>
          </w:tcPr>
          <w:p w14:paraId="23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24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type="dxa" w:w="1501"/>
            <w:tcMar>
              <w:top w:type="dxa" w:w="50"/>
              <w:left w:type="dxa" w:w="100"/>
            </w:tcMar>
            <w:vAlign w:val="center"/>
          </w:tcPr>
          <w:p w14:paraId="25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50 </w:t>
            </w:r>
          </w:p>
        </w:tc>
        <w:tc>
          <w:tcPr>
            <w:tcW w:type="dxa" w:w="2550"/>
            <w:tcMar>
              <w:top w:type="dxa" w:w="50"/>
              <w:left w:type="dxa" w:w="100"/>
            </w:tcMar>
            <w:vAlign w:val="center"/>
          </w:tcPr>
          <w:p w14:paraId="26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66"/>
            <w:tcMar>
              <w:top w:type="dxa" w:w="50"/>
              <w:left w:type="dxa" w:w="100"/>
            </w:tcMar>
            <w:vAlign w:val="center"/>
          </w:tcPr>
          <w:p w14:paraId="27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4075"/>
            <w:tcMar>
              <w:top w:type="dxa" w:w="50"/>
              <w:left w:type="dxa" w:w="100"/>
            </w:tcMar>
            <w:vAlign w:val="center"/>
          </w:tcPr>
          <w:p w14:paraId="28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"https://m.edsoo.ru/7f411da6"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https://m.edsoo.ru/7f411da6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722"/>
            <w:tcMar>
              <w:top w:type="dxa" w:w="50"/>
              <w:left w:type="dxa" w:w="100"/>
            </w:tcMar>
            <w:vAlign w:val="center"/>
          </w:tcPr>
          <w:p w14:paraId="29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2A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Развитие речи</w:t>
            </w:r>
          </w:p>
        </w:tc>
        <w:tc>
          <w:tcPr>
            <w:tcW w:type="dxa" w:w="1501"/>
            <w:tcMar>
              <w:top w:type="dxa" w:w="50"/>
              <w:left w:type="dxa" w:w="100"/>
            </w:tcMar>
            <w:vAlign w:val="center"/>
          </w:tcPr>
          <w:p w14:paraId="2B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 </w:t>
            </w:r>
          </w:p>
        </w:tc>
        <w:tc>
          <w:tcPr>
            <w:tcW w:type="dxa" w:w="2550"/>
            <w:tcMar>
              <w:top w:type="dxa" w:w="50"/>
              <w:left w:type="dxa" w:w="100"/>
            </w:tcMar>
            <w:vAlign w:val="center"/>
          </w:tcPr>
          <w:p w14:paraId="2C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666"/>
            <w:tcMar>
              <w:top w:type="dxa" w:w="50"/>
              <w:left w:type="dxa" w:w="100"/>
            </w:tcMar>
            <w:vAlign w:val="center"/>
          </w:tcPr>
          <w:p w14:paraId="2D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4075"/>
            <w:tcMar>
              <w:top w:type="dxa" w:w="50"/>
              <w:left w:type="dxa" w:w="100"/>
            </w:tcMar>
            <w:vAlign w:val="center"/>
          </w:tcPr>
          <w:p w14:paraId="2E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"https://m.edsoo.ru/7f411da6"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https://m.edsoo.ru/7f411da6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2802"/>
            <w:gridSpan w:val="2"/>
            <w:tcMar>
              <w:top w:type="dxa" w:w="50"/>
              <w:left w:type="dxa" w:w="100"/>
            </w:tcMar>
            <w:vAlign w:val="center"/>
          </w:tcPr>
          <w:p w14:paraId="2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Резервное время</w:t>
            </w:r>
          </w:p>
        </w:tc>
        <w:tc>
          <w:tcPr>
            <w:tcW w:type="dxa" w:w="1501"/>
            <w:tcMar>
              <w:top w:type="dxa" w:w="50"/>
              <w:left w:type="dxa" w:w="100"/>
            </w:tcMar>
            <w:vAlign w:val="center"/>
          </w:tcPr>
          <w:p w14:paraId="30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 </w:t>
            </w:r>
          </w:p>
        </w:tc>
        <w:tc>
          <w:tcPr>
            <w:tcW w:type="dxa" w:w="2550"/>
            <w:tcMar>
              <w:top w:type="dxa" w:w="50"/>
              <w:left w:type="dxa" w:w="100"/>
            </w:tcMar>
            <w:vAlign w:val="center"/>
          </w:tcPr>
          <w:p w14:paraId="31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2666"/>
            <w:tcMar>
              <w:top w:type="dxa" w:w="50"/>
              <w:left w:type="dxa" w:w="100"/>
            </w:tcMar>
            <w:vAlign w:val="center"/>
          </w:tcPr>
          <w:p w14:paraId="32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4075"/>
            <w:tcMar>
              <w:top w:type="dxa" w:w="50"/>
              <w:left w:type="dxa" w:w="100"/>
            </w:tcMar>
            <w:vAlign w:val="center"/>
          </w:tcPr>
          <w:p w14:paraId="33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2802"/>
            <w:gridSpan w:val="2"/>
            <w:tcMar>
              <w:top w:type="dxa" w:w="50"/>
              <w:left w:type="dxa" w:w="100"/>
            </w:tcMar>
            <w:vAlign w:val="center"/>
          </w:tcPr>
          <w:p w14:paraId="34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501"/>
            <w:tcMar>
              <w:top w:type="dxa" w:w="50"/>
              <w:left w:type="dxa" w:w="100"/>
            </w:tcMar>
            <w:vAlign w:val="center"/>
          </w:tcPr>
          <w:p w14:paraId="35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170 </w:t>
            </w:r>
          </w:p>
        </w:tc>
        <w:tc>
          <w:tcPr>
            <w:tcW w:type="dxa" w:w="2550"/>
            <w:tcMar>
              <w:top w:type="dxa" w:w="50"/>
              <w:left w:type="dxa" w:w="100"/>
            </w:tcMar>
            <w:vAlign w:val="center"/>
          </w:tcPr>
          <w:p w14:paraId="36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2666"/>
            <w:tcMar>
              <w:top w:type="dxa" w:w="50"/>
              <w:left w:type="dxa" w:w="100"/>
            </w:tcMar>
            <w:vAlign w:val="center"/>
          </w:tcPr>
          <w:p w14:paraId="37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4075"/>
            <w:tcMar>
              <w:top w:type="dxa" w:w="50"/>
              <w:left w:type="dxa" w:w="100"/>
            </w:tcMar>
            <w:vAlign w:val="center"/>
          </w:tcPr>
          <w:p w14:paraId="38030000">
            <w:pPr>
              <w:ind/>
              <w:jc w:val="left"/>
            </w:pPr>
          </w:p>
        </w:tc>
      </w:tr>
    </w:tbl>
    <w:p w14:paraId="39030000">
      <w:pPr>
        <w:sectPr>
          <w:pgSz w:h="11906" w:w="16383"/>
        </w:sectPr>
      </w:pPr>
    </w:p>
    <w:p w14:paraId="3A030000">
      <w:pPr>
        <w:sectPr>
          <w:pgSz w:h="11906" w:w="16383"/>
        </w:sectPr>
      </w:pPr>
    </w:p>
    <w:p w14:paraId="3B03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ПОУРОЧНОЕ ПЛАНИРОВАНИЕ </w:t>
      </w:r>
    </w:p>
    <w:p w14:paraId="3C03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1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</w:tblPr>
      <w:tblGrid>
        <w:gridCol w:w="560"/>
        <w:gridCol w:w="3040"/>
        <w:gridCol w:w="960"/>
        <w:gridCol w:w="1920"/>
        <w:gridCol w:w="2080"/>
        <w:gridCol w:w="1600"/>
        <w:gridCol w:w="11065"/>
      </w:tblGrid>
      <w:tr>
        <w:trPr>
          <w:trHeight w:hRule="atLeast" w:val="300"/>
        </w:trPr>
        <w:tc>
          <w:tcPr>
            <w:tcW w:type="dxa" w:w="560"/>
            <w:vMerge w:val="restart"/>
            <w:tcMar>
              <w:top w:type="dxa" w:w="50"/>
              <w:left w:type="dxa" w:w="100"/>
            </w:tcMar>
            <w:vAlign w:val="center"/>
          </w:tcPr>
          <w:p w14:paraId="3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3E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040"/>
            <w:vMerge w:val="restart"/>
            <w:tcBorders>
              <w:bottom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 w14:paraId="40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4960"/>
            <w:gridSpan w:val="3"/>
            <w:tcMar>
              <w:top w:type="dxa" w:w="50"/>
              <w:left w:type="dxa" w:w="100"/>
            </w:tcMar>
            <w:vAlign w:val="center"/>
          </w:tcPr>
          <w:p w14:paraId="41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600"/>
            <w:vMerge w:val="restart"/>
            <w:tcBorders>
              <w:bottom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2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 w14:paraId="43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1065"/>
            <w:vMerge w:val="restart"/>
            <w:tcBorders>
              <w:bottom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5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70"/>
        </w:trPr>
        <w:tc>
          <w:tcPr>
            <w:tcW w:type="dxa" w:w="56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040"/>
            <w:gridSpan w:val="1"/>
            <w:vMerge w:val="continue"/>
            <w:tcBorders>
              <w:bottom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960"/>
            <w:tcBorders>
              <w:bottom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6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47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0"/>
            <w:tcBorders>
              <w:bottom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49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80"/>
            <w:tcBorders>
              <w:bottom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4B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600"/>
            <w:gridSpan w:val="1"/>
            <w:vMerge w:val="continue"/>
            <w:tcBorders>
              <w:bottom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1065"/>
            <w:gridSpan w:val="1"/>
            <w:vMerge w:val="continue"/>
            <w:tcBorders>
              <w:bottom w:color="000000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82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C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D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E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F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0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1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2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"https://resh.edu.ru/subject/lesson/3766/start/282692/"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https://resh.edu.ru/subject/lesson/3766/start/282692/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3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4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5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6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7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8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9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"http://www.bolshoyvopros.ru/questions/2792831-kak-napisat-rasskaz-o-ljubimom-dne-nedeli-dlja-1-klassa.html"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http://www.bolshoyvopros.ru/questions/2792831-kak-napisat-rasskaz-o-ljubimom-dne-nedeli-dlja-1-klassa.html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A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B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C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D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E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F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0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050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1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2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3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4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5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6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7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"https://nsportal.ru/nachalnaya-shkola/russkii-yazyk/2014/04/24/prezentatsiya-k-uroku-russkogo-yazyka-na-temu-rabota-s"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https://nsportal.ru/nachalnaya-shkola/russkii-yazyk/2014/04/24/prezentatsiya-k-uroku-russkogo-yazyka-na-temu-rabota-s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8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9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слов. Работа с предложением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A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B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C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D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E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F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0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слова и обозначаемого им предмета.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1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2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3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4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5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6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7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Слово как </w:t>
            </w:r>
            <w:r>
              <w:rPr>
                <w:rFonts w:ascii="Times New Roman" w:hAnsi="Times New Roman"/>
                <w:color w:val="000000"/>
                <w:sz w:val="24"/>
              </w:rPr>
              <w:t>объект изучения. Различение слова и обозначаемого им предмета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8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9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A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B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11.09.2023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C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"https://nsportal.ru/nachalnaya-shkola/russkii-yazyk/2021/03/19/slovo-chto-takoe-slovo-1-klass-russkiy-yazyk-v-p-kanakina"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https://nsportal.ru/nachalnaya-shkola/russkii-yazyk/2021/03/19/slovo-chto-takoe-</w:t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slovo-1-klass-russkiy-yazyk-v-p-kanakina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D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E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F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0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1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2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3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"https://resh.edu.ru/subject/lesson/4101/start/281633/"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https://resh.edu.ru/subject/lesson/4101/start/281633/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4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5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6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7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8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9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A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B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C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D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E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F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0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1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2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3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4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5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6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7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8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"https://nsportal.ru/nachalnaya-shkola/chtenie/2014/11/01/prezentatsiya-sostavlenie-zvukovykh-skhem-slov"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https://nsportal.ru/nachalnaya-shkola/chtenie/2014/11/01/prezentatsiya-sostavlenie-zvukovykh-skhem-slov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9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A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B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C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D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E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F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0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1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2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3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4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5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6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300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7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8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9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A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B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C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D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"https://nsportal.ru/nachalnaya-shkola/russkii-yazyk/2012/10/09/razrabotki-urokov-po-pismu-1-klass-nachalnaya-shkola-21"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https://nsportal.ru/nachalnaya-shkola/russkii-yazyk/2012/10/09/razrabotki-urokov-po-pismu-1-klass-nachalnaya-shkola-21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E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F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0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1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2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3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4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5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6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7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8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9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A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B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"https://www.youtube.com/watch?v=q73VM10gFSU"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https://www.youtube.com/watch?v=q73VM10gFSU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C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D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E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F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0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1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2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3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4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5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6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7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8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9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"https://media.prosv.ru/content/item/reader/7566/"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https://media.prosv.ru/content/item/reader/7566/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>);</w:t>
            </w:r>
          </w:p>
        </w:tc>
      </w:tr>
      <w:tr>
        <w:trPr>
          <w:trHeight w:hRule="atLeast" w:val="55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A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B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Слогообразующая функция </w:t>
            </w:r>
            <w:r>
              <w:rPr>
                <w:rFonts w:ascii="Times New Roman" w:hAnsi="Times New Roman"/>
                <w:color w:val="000000"/>
                <w:sz w:val="24"/>
              </w:rPr>
              <w:t>гласных звуков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C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D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E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F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0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2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3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4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5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6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7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8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9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A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B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C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D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E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"https://nsportal.ru/nachalnaya-shkola/russkii-yazyk/2020/04/16/strochnaya-i-zaglavnaya-bukva-a"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https://nsportal.ru/nachalnaya-shkola/russkii-yazyk/2020/04/16/strochnaya-i-zaglavnaya-bukva-a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F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0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>, о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1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2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3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4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5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6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7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>, о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8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9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A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B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C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"https://multiurok.ru/files/urok-obucheniia-gramote-po-teme-pismo-zaglavnoi-1.html"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https://multiurok.ru/files/urok-obucheniia-gramote-po-teme-pismo-zaglavnoi-1.html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050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D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E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F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0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1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2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3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4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5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строчной и заглавной букв 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 и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6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7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8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9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05.10.2023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A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"https://nsportal.ru/nachalnaya-shkola/russkii-yazyk/2023/02/18/urok-po-russkomu-yazyka-zaglavnaya-i-strochnaya-bukva-ii"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https://nsportal.ru/nachalnaya-shkola/russkii-yazyk/2023/02/18/urok-po-russkomu-</w:t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yazyka-zaglavnaya-i-strochnaya-bukva-ii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B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C03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 и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D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E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F03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0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1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2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3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4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5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6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7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8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9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A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B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C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D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E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F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0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1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r>
              <w:rPr>
                <w:rFonts w:ascii="Times New Roman" w:hAnsi="Times New Roman"/>
                <w:color w:val="000000"/>
                <w:sz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</w:rPr>
              <w:t>, у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2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3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4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5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6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"https://nsportal.ru/nachalnaya-shkola/russkii-yazyk/2015/11/15/pismo-zaglavnoy-i-strochnoy-bukvy-u-u"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https://nsportal.ru/nachalnaya-shkola/russkii-yazyk/2015/11/15/pismo-zaglavnoy-i-strochnoy-bukvy-u-u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7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8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r>
              <w:rPr>
                <w:rFonts w:ascii="Times New Roman" w:hAnsi="Times New Roman"/>
                <w:color w:val="000000"/>
                <w:sz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</w:rPr>
              <w:t>, у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9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A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B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C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D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E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F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Звуковой анализ слов,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со звуковыми моделями слов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0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1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2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3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4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5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6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7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8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9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A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B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C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D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E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F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0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1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2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"https://nsportal.ru/nachalnaya-shkola/russkii-yazyk/2014/09/28/prezentatsiya-na-temu-povtoryaem-glasnye-bukvy-i-zvuki"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https://nsportal.ru/nachalnaya-shkola/russkii-yazyk/2014/09/28/prezentatsiya-na-temu-povtoryaem-glasnye-bukvy-i-zvuki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3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4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5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6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7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8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9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A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B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C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D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E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F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0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"https://multiurok.ru/files/prezentatsiia-strochnaia-i-zaglavnaia-bukvy-n-n.html"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https://multiurok.ru/files/prezentatsiia-strochnaia-i-zaglavnaia-bukvy-n-n.html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1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2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3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4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5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6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7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8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9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A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B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C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D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E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F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0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1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2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3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4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5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6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7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8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9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A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B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C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"https://multiurok.ru/files/prezentatsiia-strochnaia-i-zaglavnaia-bukvy-k-k.html"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https://multiurok.ru/files/prezentatsiia-strochnaia-i-zaglavnaia-bukvy-k-k.html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D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E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F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0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1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2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3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36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4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5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</w:t>
            </w:r>
            <w:r>
              <w:rPr>
                <w:rFonts w:ascii="Times New Roman" w:hAnsi="Times New Roman"/>
                <w:color w:val="000000"/>
                <w:sz w:val="24"/>
              </w:rPr>
              <w:t>букв Т, т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6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7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8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9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A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45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B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C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D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E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F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0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1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2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3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4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5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6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7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8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"https://uchi.ru/podgotovka-k-uroku/rus_kanakina/1-klass/quarter-478_1-chetvert/lesson-13278_soglasnye-zvuki-l-i-l-bukva-l-pismo-strochnoy-i-zaglavnoy-bukvy-l-l"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https://uchi.ru/podgotovka-k-uroku/rus_kanakina/1-klass/quarter-478_1-chetvert/lesson-13278_soglasnye-zvuki-l-i-l-bukva-l-pismo-strochnoy-i-zaglavnoy-bukvy-l-l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9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A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B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C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D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E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F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0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1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2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3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4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5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6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7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8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Особенность согласных звуков, обозначаемых изучаемыми буквами: </w:t>
            </w:r>
            <w:r>
              <w:rPr>
                <w:rFonts w:ascii="Times New Roman" w:hAnsi="Times New Roman"/>
                <w:color w:val="000000"/>
                <w:sz w:val="24"/>
              </w:rPr>
              <w:t>непарные звонкие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9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A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B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C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D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E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F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0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1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2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3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4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5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6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7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8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9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A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B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C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D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E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F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0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1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2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63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3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4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5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6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7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8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9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"https://multiurok.ru/files/konspekt-uroka-uprazhnenie-v-napisanii-slov-s-zagl.html"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https://multiurok.ru/files/konspekt-uroka-uprazhnenie-v-napisanii-slov-s-zagl.html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A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B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C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D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E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F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0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1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2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3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4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5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6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7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8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9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A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B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C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D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E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F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0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1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2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3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4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5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6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7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8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9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A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B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C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"https://multiurok.ru/files/prezentatsiia-strochnaia-i-zaglavnaia-bukvy-m-m.html"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https://multiurok.ru/files/prezentatsiia-strochnaia-i-zaglavnaia-bukvy-m-m.html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D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E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F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0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1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2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3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4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5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6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7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8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9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A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B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C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</w:t>
            </w:r>
            <w:r>
              <w:rPr>
                <w:rFonts w:ascii="Times New Roman" w:hAnsi="Times New Roman"/>
                <w:color w:val="000000"/>
                <w:sz w:val="24"/>
              </w:rPr>
              <w:t>е написания строчной и заглавной букв З, з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D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E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F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0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29.11.2023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1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"https://multiurok.ru/files/prezentatsiia-strochnaia-i-zaglavnaia-bukvy-z-z.html"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https://multiurok.ru/files/prezentatsiia-strochnaia-i-zaglavnaia-bukvy-z-z.html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2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3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4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5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6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7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8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18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9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A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B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C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D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E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F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"https://uchi.ru/podgotovka-k-uroku/rus_kanakina/1-klass/quarter-479_2-chetvert/lesson-13291_soglasnye-zvuki-b-i-b-bukva-b-pismo-strochnoy-i-zaglavnoy-bukvy-b-b/presentation-38708"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https://uchi.ru/podgotovka-k-uroku/rus_kanakina/1-klass/quarter-479_2-chetvert/lesson-13291_soglasnye-zvuki-b-i-b-bukva-b-pismo-strochnoy-i-zaglavnoy-bukvy-b-b/presentation-38708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0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1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2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3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4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5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6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7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8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9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A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B04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C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D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"https://multiurok.ru/files/prezentatsiia-strochnaia-i-zaglavnaia-bukvy-d-d.html"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https://multiurok.ru/files/prezentatsiia-strochnaia-i-zaglavnaia-bukvy-d-d.html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E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F04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</w:t>
            </w:r>
            <w:r>
              <w:rPr>
                <w:rFonts w:ascii="Times New Roman" w:hAnsi="Times New Roman"/>
                <w:color w:val="000000"/>
                <w:sz w:val="24"/>
              </w:rPr>
              <w:t>строчной и заглавной букв Д, д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0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1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2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3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4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"https://shareslide.ru/detskie-prezentatsii/prezentatsiya-k-uroku-pisma-pismo-strochnoy"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https://shareslide.ru/detskie-prezentatsii/prezentatsiya-k-uroku-pisma-pismo-strochnoy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5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6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7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8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9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A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B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90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C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D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r>
              <w:rPr>
                <w:rFonts w:ascii="Times New Roman" w:hAnsi="Times New Roman"/>
                <w:color w:val="000000"/>
                <w:sz w:val="24"/>
              </w:rPr>
              <w:t>Я</w:t>
            </w:r>
            <w:r>
              <w:rPr>
                <w:rFonts w:ascii="Times New Roman" w:hAnsi="Times New Roman"/>
                <w:color w:val="000000"/>
                <w:sz w:val="24"/>
              </w:rPr>
              <w:t>, я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E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F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0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1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2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"https://nsportal.ru/nachalnaya-shkola/russkii-yazyk/2015/12/10/pismo-strochnoy-i-zaglavnoy-bukvy-ya"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https://nsportal.ru/nachalnaya-shkola/russkii-yazyk/2015/12/10/pismo-strochnoy-i-zaglavnoy-bukvy-ya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3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4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</w:t>
            </w:r>
            <w:r>
              <w:rPr>
                <w:rFonts w:ascii="Times New Roman" w:hAnsi="Times New Roman"/>
                <w:color w:val="000000"/>
                <w:sz w:val="24"/>
              </w:rPr>
              <w:t>Я</w:t>
            </w:r>
            <w:r>
              <w:rPr>
                <w:rFonts w:ascii="Times New Roman" w:hAnsi="Times New Roman"/>
                <w:color w:val="000000"/>
                <w:sz w:val="24"/>
              </w:rPr>
              <w:t>, я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5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6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7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8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9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A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B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C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D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E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F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0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"https://multiurok.ru/files/prezentatsiia-strochnaia-i-zaglavnaia-bukvy-g-g.html"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https://multiurok.ru/files/prezentatsiia-strochnaia-i-zaglavnaia-bukvy-g-g.html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1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2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3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4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5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6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7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8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69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9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A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B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C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D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E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F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70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0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1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2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3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4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5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"https://multiurok.ru/files/prezentatsiia-strochnaia-i-zaglavnaia-bukvy-ch-ch.html"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https://multiurok.ru/files/prezentatsiia-strochnaia-i-zaglavnaia-bukvy-ch-ch.html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6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71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7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8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9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A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B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C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"https://uchi.ru/podgotovka-k-uroku/rus_kanakina/1-klass/quarter-479_2-chetvert/lesson-13303_soglasnyy-zvuk-ch-bukva-ch-pismo-strochnoy-i-zaglavnoy-bukvy-ch-ch"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https://uchi.ru/podgotovka-k-uroku/rus_kanakina/1-klass/quarter-479_2-chetvert/lesson-13303_soglasnyy-zvuk-ch-bukva-ch-pismo-strochnoy-i-zaglavnoy-bukvy-ch-ch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D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72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E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F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0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1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2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3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4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73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5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6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7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8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9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A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B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74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C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D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E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F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0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1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2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75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3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4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5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6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7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8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"https://nsportal.ru/nachalnaya-shkola/russkii-yazyk/2022/11/04/prezentatsiya-k-uroku-obucheniya-gramote-v-1-klasse-pismo"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https://nsportal.ru/nachalnaya-shkola/russkii-yazyk/2022/11/04/prezentatsiya-k-uroku-obucheniya-gramote-v-1-klasse-pismo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9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76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A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B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C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D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E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F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0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77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1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2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3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4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5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6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"https://multiurok.ru/files/prezentatsiia-strochnaia-i-zaglavnaia-bukvy-zh-zh.html"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https://multiurok.ru/files/prezentatsiia-strochnaia-i-zaglavnaia-bukvy-zh-zh.html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91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7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78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8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</w:t>
            </w:r>
            <w:r>
              <w:rPr>
                <w:rFonts w:ascii="Times New Roman" w:hAnsi="Times New Roman"/>
                <w:color w:val="000000"/>
                <w:sz w:val="24"/>
              </w:rPr>
              <w:t>написания строчной и заглавной букв Ж, ж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9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A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B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C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D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"https://uchi.ru/podgotovka-k-uroku/rus_kanakina/1-klass/quarter-479_2-chetvert/lesson-13311_soglasnyy-zvuk-zh-bukva-zh-pismo-strochnoy-i-zaglavnoy-bukvy-zh-zh"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https://uchi.ru/podgotovka-k-uroku/rus_kanakina/1-klass/quarter-479_2-chetvert/lesson-13311_soglasnyy-zvuk-zh-bukva-zh-pismo-strochnoy-i-zaglavnoy-</w:t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bukvy-zh-zh</w:t>
            </w:r>
            <w:bookmarkStart w:id="17" w:name="_GoBack"/>
            <w:bookmarkEnd w:id="17"/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E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79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F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0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1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2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3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4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5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80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6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7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8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9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A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B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"https://nsportal.ru/nachalnaya-shkola/russkii-yazyk/2020/01/25/konspekt-uroka-pisma-po-teme-pismo-zaglavnoy-i-strochnoy"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https://nsportal.ru/nachalnaya-shkola/russkii-yazyk/2020/01/25/konspekt-uroka-pisma-po-teme-pismo-zaglavnoy-i-strochnoy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C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81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D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E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F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0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1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2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3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82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4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5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6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7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8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9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A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83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B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Й, й. Особеннос</w:t>
            </w:r>
            <w:r>
              <w:rPr>
                <w:rFonts w:ascii="Times New Roman" w:hAnsi="Times New Roman"/>
                <w:color w:val="000000"/>
                <w:sz w:val="24"/>
              </w:rPr>
              <w:t>ть согласных звуков, обозначаемых изучаемыми буквами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C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D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E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F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0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"https://uchi.ru/podgotovka-k-uroku/rus_kanakina/1-klass/quarter-479_2-chetvert/lesson-13315_soglasnyy-zvuk-y-bukva-y-pismo-strochnoy-i-zaglavnoy-bukvy-y-y"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https://uchi.ru/podgotovka-k-uroku/rus_kanakina/1-klass/quarter-479_2-chetvert/lesson-13315_soglasnyy-zvuk-y-bukva-y-pismo-strochnoy-i-zaglavnoy-bukvy-y-y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1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84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2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3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4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5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6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7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"https://multiurok.ru/files/prezentatsiia-strochnaia-i-zaglavnaia-bukvy-kh-kh.html"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https://multiurok.ru/files/prezentatsiia-strochnaia-i-zaglavnaia-bukvy-kh-kh.html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8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85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9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A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B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C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D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E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F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86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0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1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2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3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4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5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"https://uchi.ru/podgotovka-k-uroku/rus_kanakina/1-klass/quarter-479_2-chetvert/lesson-13321_bukva-yu-pismo-strochnoy-i-zaglavnoy-bukvy-yu-yu"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https://uchi.ru/podgotovka-k-uroku/rus_kanakina/1-klass/quarter-479_2-chetvert/lesson-13321_bukva-yu-pismo-strochnoy-i-zaglavnoy-bukvy-yu-yu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6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87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7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8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9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A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B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C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"https://multiurok.ru/files/bukva-iu-iu-zakreplenie.html"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https://multiurok.ru/files/bukva-iu-iu-zakreplenie.html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D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88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E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t>заглавной букв Ц, ц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F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0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1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2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3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4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89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5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6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7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8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9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A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"https://uchi.ru/podgotovka-k-uroku/rus_kanakina/1-klass/quarter-479_2-chetvert/lesson-13323_soglasnyy-zvuk-ts-bukva-ts-pismo-strochnoy-i-zaglavnoy-bukvy-ts-ts"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https://uchi.ru/podgotovka-k-uroku/rus_kanakina/1-klass/quarter-479_2-chetvert/lesson-13323_soglasnyy-zvuk-ts-bukva-ts-pismo-strochnoy-i-zaglavnoy-bukvy-ts-ts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B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90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C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D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E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F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0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1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2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91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3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r>
              <w:rPr>
                <w:rFonts w:ascii="Times New Roman" w:hAnsi="Times New Roman"/>
                <w:color w:val="000000"/>
                <w:sz w:val="24"/>
              </w:rPr>
              <w:t>Э</w:t>
            </w:r>
            <w:r>
              <w:rPr>
                <w:rFonts w:ascii="Times New Roman" w:hAnsi="Times New Roman"/>
                <w:color w:val="000000"/>
                <w:sz w:val="24"/>
              </w:rPr>
              <w:t>, э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4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5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6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7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8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9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92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A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r>
              <w:rPr>
                <w:rFonts w:ascii="Times New Roman" w:hAnsi="Times New Roman"/>
                <w:color w:val="000000"/>
                <w:sz w:val="24"/>
              </w:rPr>
              <w:t>Э</w:t>
            </w:r>
            <w:r>
              <w:rPr>
                <w:rFonts w:ascii="Times New Roman" w:hAnsi="Times New Roman"/>
                <w:color w:val="000000"/>
                <w:sz w:val="24"/>
              </w:rPr>
              <w:t>, э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B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C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D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E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F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"https://nsportal.ru/nachalnaya-shkola/russkii-yazyk/2021/05/07/konspekt-uroka-pisma-pismo-zaglavnoy-i-strochnoy-bukvy-e"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https://nsportal.ru/nachalnaya-shkola/russkii-yazyk/2021/05/07/konspekt-uroka-pisma-pismo-zaglavnoy-i-strochnoy-bukvy-e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93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1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</w:t>
            </w:r>
            <w:r>
              <w:rPr>
                <w:rFonts w:ascii="Times New Roman" w:hAnsi="Times New Roman"/>
                <w:color w:val="000000"/>
                <w:sz w:val="24"/>
              </w:rPr>
              <w:t>букв Щ, щ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2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3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4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5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6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"https://multiurok.ru/files/prezentatsiia-strochnaia-i-zaglavnaia-bukvy-shch-s.html"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https://multiurok.ru/files/prezentatsiia-strochnaia-i-zaglavnaia-bukvy-shch-s.html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7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94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8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9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A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B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C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D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E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95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F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0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1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2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3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4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5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96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6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7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8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9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A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B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"https://multiurok.ru/files/prezentatsiia-strochnaia-i-zaglavnaia-bukvy-f-f.html"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https://multiurok.ru/files/prezentatsiia-strochnaia-i-zaglavnaia-bukvy-f-f.html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C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97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D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E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F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0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1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2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"https://uchi.ru/podgotovka-k-uroku/rus_kanakina/1-klass/quarter-479_2-chetvert/lesson-13332_soglasnye-zvuki-f-i-f-bukva-f-pismo-strochnoy-i-zaglavnoy-bukvy-f-f/presentation-38805"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https://uchi.ru/podgotovka-k-uroku/rus_kanakina/1-klass/quarter-479_2-chetvert/lesson-13332_soglasnye-zvuki-f-i-f-bukva-f-pismo-strochnoy-i-zaglavnoy-bukvy-f-f/presentation-38805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79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3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98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4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моделей </w:t>
            </w:r>
            <w:r>
              <w:rPr>
                <w:rFonts w:ascii="Times New Roman" w:hAnsi="Times New Roman"/>
                <w:color w:val="000000"/>
                <w:sz w:val="24"/>
              </w:rPr>
              <w:t>звукового состава слов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5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6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7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8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9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36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A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99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B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C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D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E05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F05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0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36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1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100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2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3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4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5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6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7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"https://nsportal.ru/nachalnaya-shkola/russkii-yazyk/2023/01/22/material-k-uroku-pisma-po-teme-pismo-slov-s-i-znakami"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https://nsportal.ru/nachalnaya-shkola/russkii-yazyk/2023/01/22/material-k-uroku-pisma-po-teme-pismo-slov-s-i-znakami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8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101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9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A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B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C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D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E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63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F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102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0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Отработка написания букв, написание которых вызывает </w:t>
            </w:r>
            <w:r>
              <w:rPr>
                <w:rFonts w:ascii="Times New Roman" w:hAnsi="Times New Roman"/>
                <w:color w:val="000000"/>
                <w:sz w:val="24"/>
              </w:rPr>
              <w:t>трудности у учащихся класса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1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2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3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4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5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"https://multiurok.ru/index.php/files/urok-44-otrabotka-napisaniia-izuchennykh-bukv.html"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https://multiurok.ru/index.php/files/urok-44-otrabotka-napisaniia-izuchennykh-bukv.html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6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103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7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8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9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A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B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C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"https://infourok.ru/material.html?mid=23245"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https://infourok.ru/material.html?mid=23245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D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104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E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F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0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1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2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3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"https://multiurok.ru/files/delenie-slov-na-slogi-10.html"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https://multiurok.ru/files/delenie-slov-na-slogi-10.html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4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105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5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6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7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8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9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A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B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106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C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Язык как основное средство человеческого общения.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D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E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F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0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1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"https://nsportal.ru/nachalnaya-shkola/russkii-yazyk/2022/02/01/v-mire-obshcheniya-russkiy-yazyk-1-klass-urok-1"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https://nsportal.ru/nachalnaya-shkola/russkii-yazyk/2022/02/01/v-mire-obshcheniya-russkiy-yazyk-1-klass-urok-1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2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107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3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4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5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6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7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8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9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108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A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B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C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D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E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F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"https://resh.edu.ru/subject/lesson/6422/conspect/"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https://resh.edu.ru/subject/lesson/6422/conspect/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0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109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1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2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3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4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5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6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27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7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110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8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оформления предложений: прописная буква в начале и знак в конце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9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A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B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C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D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"https://easyen.ru/load/russkij_jazyk/1_klass/didakticheskij_material_k_uroku_tekst_dlja_spisyvanija_priroda/380-1-0-69553"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https://easyen.ru/load/russkij_jazyk/1_klass/didakticheskij_material_k_uroku_tekst_dlja_spisyvanija_priroda/380-1-0-69553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E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111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F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0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1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2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3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4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5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112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6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Установление связи слов в предложении при помощи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смысловых вопросов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7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8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9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A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B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"https://nsportal.ru/nachalnaya-shkola/russkii-yazyk/2016/12/17/svyaz-slov-v-vyskazyvanii"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https://nsportal.ru/nachalnaya-shkola/russkii-yazyk/2016/12/17/svyaz-slov-v-vyskazyvanii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C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113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D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E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F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0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1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2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3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114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4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5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6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7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8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9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"https://nsportal.ru/nachalnaya-shkola/russkii-yazyk/2016/10/17/prezentatsiya-algoritm-raboty-s-deformirovannym-tekstom-1"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https://nsportal.ru/nachalnaya-shkola/russkii-yazyk/2016/10/17/prezentatsiya-algoritm-raboty-s-deformirovannym-tekstom-1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A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115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B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C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D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E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F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0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1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116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2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языка. Значение слова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3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4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5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6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7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"https://resh.edu.ru/subject/lesson/6248/conspect/285223/"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https://resh.edu.ru/subject/lesson/6248/conspect/285223/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8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117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9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</w:t>
            </w:r>
            <w:r>
              <w:rPr>
                <w:rFonts w:ascii="Times New Roman" w:hAnsi="Times New Roman"/>
                <w:color w:val="000000"/>
                <w:sz w:val="24"/>
              </w:rPr>
              <w:t>е небольших устных рассказов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A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B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C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D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06.03.2024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E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F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118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0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1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2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3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4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5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"https://resh.edu.ru/subject/lesson/6421/conspect/"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https://resh.edu.ru/subject/lesson/6421/conspect/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6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119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7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Слова, отвечающие на вопросы </w:t>
            </w:r>
            <w:r>
              <w:rPr>
                <w:rFonts w:ascii="Times New Roman" w:hAnsi="Times New Roman"/>
                <w:color w:val="000000"/>
                <w:sz w:val="24"/>
              </w:rPr>
              <w:t>кто?,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что? Составление предложений из набора слов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8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9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A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B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C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"https://www.youtube.com/watch?v=gamV8d4PVB0"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https://www.youtube.com/watch?v=gamV8d4PVB0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D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120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E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F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0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1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2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3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4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121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5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Слова, отвечающие на вопросы </w:t>
            </w:r>
            <w:r>
              <w:rPr>
                <w:rFonts w:ascii="Times New Roman" w:hAnsi="Times New Roman"/>
                <w:color w:val="000000"/>
                <w:sz w:val="24"/>
              </w:rPr>
              <w:t>какой?,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какая? какое?, какие?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6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7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8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9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A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"https://nsportal.ru/nachalnaya-shkola/russkii-yazyk/2022/05/10/prezentatsiya-slova-otvechayushchie-na-voprosy-kakaya"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https://nsportal.ru/nachalnaya-shkola/russkii-yazyk/2022/05/10/prezentatsiya-slova-otvechayushchie-na-voprosy-kakaya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B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122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C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D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E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F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0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1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"https://nsportal.ru/nachalnaya-shkola/russkii-yazyk/2017/05/23/prezentatsiya-slova-nazyvayushchie-predmety-priznaki-i"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https://nsportal.ru/nachalnaya-shkola/russkii-yazyk/2017/05/23/prezentatsiya-slova-nazyvayushchie-predmety-priznaki-i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2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123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3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Слова, отвечающие на вопросы что </w:t>
            </w:r>
            <w:r>
              <w:rPr>
                <w:rFonts w:ascii="Times New Roman" w:hAnsi="Times New Roman"/>
                <w:color w:val="000000"/>
                <w:sz w:val="24"/>
              </w:rPr>
              <w:t>делать?,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что сделать?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4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5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6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7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8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"https://multiurok.ru/files/russkii-iazyk-slova-otviechaiushchiie-na-vopros-ch.html"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https://multiurok.ru/files/russkii-iazyk-slova-otviechaiushchiie-na-vopros-ch.html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9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124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A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B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C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D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E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F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0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125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1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Наблюдаем за значениями слов. Сколько значений может быть у </w:t>
            </w:r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2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3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4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5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6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7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126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8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9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A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B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C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D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"https://easyen.ru/load/russkij_jazyk/1_klass/didakticheskij_material_k_uroku_tekst_dlja_spisyvanija_priroda/380-1-0-69553"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https://easyen.ru/load/russkij_jazyk/1_klass/didakticheskij_material_k_uroku_tekst_dlja_spisyvanija_priroda/380-1-0-69553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E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127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F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0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1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2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3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4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"https://nsportal.ru/nachalnaya-shkola/russkii-yazyk/2020/04/12/rabota-nad-algoritmom-spisyvaniya-predlozheniya-i"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https://nsportal.ru/nachalnaya-shkola/russkii-yazyk/2020/04/12/rabota-nad-algoritmom-spisyvaniya-predlozheniya-i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5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128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6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словами, близкими по значению, в тексте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7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8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9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A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B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"https://infourok.ru/konspekt-uroka-nablyudenie-nad-obshim-znacheniem-rodstvennyh-slov-5763912.html"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https://infourok.ru/konspekt-uroka-nablyudenie-nad-obshim-znacheniem-rodstvennyh-slov-5763912.html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C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129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D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Речевой этикет: ситуация обращение с просьбой. Какие слова мы называем </w:t>
            </w:r>
            <w:r>
              <w:rPr>
                <w:rFonts w:ascii="Times New Roman" w:hAnsi="Times New Roman"/>
                <w:color w:val="000000"/>
                <w:sz w:val="24"/>
              </w:rPr>
              <w:t>вежливыми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E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F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0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1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2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130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4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5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6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7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8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9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"https://nsportal.ru/nachalnaya-shkola/chtenie/2012/11/07/urok-ritoriki-v-1-klasse-umey-blagodarit"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https://nsportal.ru/nachalnaya-shkola/chtenie/2012/11/07/urok-ritoriki-v-1-klasse-umey-blagodarit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A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131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B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C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D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E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F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0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"https://nsportal.ru/nachalnaya-shkola/chtenie/2019/10/02/urok-v-1-klasse-slova-i-slogi"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https://nsportal.ru/nachalnaya-shkola/chtenie/2019/10/02/urok-v-1-klasse-slova-i-slogi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1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132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2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правила переноса слов. Когда </w:t>
            </w:r>
            <w:r>
              <w:rPr>
                <w:rFonts w:ascii="Times New Roman" w:hAnsi="Times New Roman"/>
                <w:color w:val="000000"/>
                <w:sz w:val="24"/>
              </w:rPr>
              <w:t>нужен перенос слова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3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4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5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6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7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8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133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9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A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B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C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D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E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"https://ped-kopilka.ru/blogs/lidija-vladimirovna-ninevskaja/urok-pisma-v-1-klase.html"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https://ped-kopilka.ru/blogs/lidija-vladimirovna-ninevskaja/urok-pisma-v-1-klase.html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EF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134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0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1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2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3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4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5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6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135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7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8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9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A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B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C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"https://nsportal.ru/nachalnaya-shkola/russkii-yazyk/2015/02/02/tema-uroka-alfavitnyy-poryadok-slov"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https://nsportal.ru/nachalnaya-shkola/russkii-yazyk/2015/02/02/tema-uroka-alfavitnyy-poryadok-slov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FD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136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E06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Звуки речи. </w:t>
            </w:r>
            <w:r>
              <w:rPr>
                <w:rFonts w:ascii="Times New Roman" w:hAnsi="Times New Roman"/>
                <w:color w:val="000000"/>
                <w:sz w:val="24"/>
              </w:rPr>
              <w:t>Гласные и согласные звуки, их различение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F06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0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1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2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10.04.2024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3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4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137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5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6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7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8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9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A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"https://nsportal.ru/nachalnaya-shkola/russkii-yazyk/2017/01/12/tema-rechevoy-etiket-situatsiya-znakomstva-sobstvennye"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https://nsportal.ru/nachalnaya-shkola/russkii-yazyk/2017/01/12/tema-rechevoy-etiket-situatsiya-znakomstva-sobstvennye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0B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138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C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D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E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F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0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1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"https://nsportal.ru/nachalnaya-shkola/russkii-yazyk/2018/10/12/tehnologicheskaya-karta-izucheniya-temy-udarenie"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https://nsportal.ru/nachalnaya-shkola/russkii-yazyk/2018/10/12/tehnologicheskaya-karta-izucheniya-temy-udarenie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2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139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3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обозначить буквой безударный гласный звук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4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5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6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7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8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19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140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A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B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C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D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E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F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0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141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1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2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3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4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5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6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7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142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8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9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A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B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C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D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45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2E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143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F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Буквы И и Й. Перенос слов со строки на строку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0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1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2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3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4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36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5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144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6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букв е, ё, ю, я. Как обозначить на письме мягкость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согласных звуков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7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8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9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A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B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"https://nsportal.ru/nachalnaya-shkola/russkii-yazyk/2019/12/26/glasnye-eyoyuya-i-ih-funktsii-v-slove-prezentatsiya-k"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https://nsportal.ru/nachalnaya-shkola/russkii-yazyk/2019/12/26/glasnye-eyoyuya-i-ih-funktsii-v-slove-prezentatsiya-k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3C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145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D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E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F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0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1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2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63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3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146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4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5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6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7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8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9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217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4A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147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B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обозначить буквой парный по глухости-</w:t>
            </w:r>
            <w:r>
              <w:rPr>
                <w:rFonts w:ascii="Times New Roman" w:hAnsi="Times New Roman"/>
                <w:color w:val="000000"/>
                <w:sz w:val="24"/>
              </w:rPr>
              <w:t>звонкости согласный звук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C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D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E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F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0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1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148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2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3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4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5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6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7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36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8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149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9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чн. Шипящие согласные звуки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A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B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C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D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E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"https://nsportal.ru/nachalnaya-shkola/russkii-yazyk/2020/04/27/prezentatsiya-po-russkomu-yazyku-pravopisanie-sochetaniy"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https://nsportal.ru/nachalnaya-shkola/russkii-yazyk/2020/04/27/prezentatsiya-po-russkomu-yazyku-pravopisanie-sochetaniy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5F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150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0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слов с сочетаниями чк, чн. Объясните</w:t>
            </w:r>
            <w:r>
              <w:rPr>
                <w:rFonts w:ascii="Times New Roman" w:hAnsi="Times New Roman"/>
                <w:color w:val="000000"/>
                <w:sz w:val="24"/>
              </w:rPr>
              <w:t>льное письмо слов и предложений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1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2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3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4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5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"https://easyen.ru/load/russkij_jazyk/1_klass/prezentacija_k_uroku_russkogo_jazyka_po_teme_bukvosochetanija_chk_chn_cht/380-1-0-26129"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https://easyen.ru/load/russkij_jazyk/1_klass/prezentacija_k_uroku_russkogo_jazyka_po_teme_bukvosochetanija_chk_chn_cht/380-1-0-26129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6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151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7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8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9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A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B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C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63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6D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152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E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F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0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1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2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3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"https://easyen.ru/load/russkij_jazyk/obuchenie_gramote/m_prezentacija_k_uroku_obuchenija_gramote_pravopisanie_sochetanij_zhi_shi/379-1-0-82410"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https://easyen.ru/load/russkij_jazyk/obuchenie_gramote/m_prezentacija_k_uroku_obuchenija_gramote_pravopisanie_sochetanij_zhi_shi/379-1-0-82410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4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153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5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6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7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8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9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A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7B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154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C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Речевой этикет: </w:t>
            </w:r>
            <w:r>
              <w:rPr>
                <w:rFonts w:ascii="Times New Roman" w:hAnsi="Times New Roman"/>
                <w:color w:val="000000"/>
                <w:sz w:val="24"/>
              </w:rPr>
              <w:t>ситуация извинения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D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E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F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0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1070000">
            <w:pPr>
              <w:spacing w:after="0" w:line="276" w:lineRule="auto"/>
              <w:ind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"https://nsportal.ru/nachalnaya-shkola/russkii-yazyk/2017/01/12/tema-rechevoy-etiket-situatsiya-znakomstva-sobstvennye"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https://nsportal.ru/nachalnaya-shkola/russkii-yazyk/2017/01/12/tema-rechevoy-etiket-situatsiya-znakomstva-sobstvennye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73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2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155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3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4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5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6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7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8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89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156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A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B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C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D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E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F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0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157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1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предложения: точка, вопросительный и восклицательный знаки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2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3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4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5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6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55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7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158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8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9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A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B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C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D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"https://nsportal.ru/nachalnaya-shkola/russkii-yazyk/2016/10/28/perenos-slov"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https://nsportal.ru/nachalnaya-shkola/russkii-yazyk/2016/10/28/perenos-slov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9E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159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F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0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1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2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3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4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5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160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6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7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8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9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A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B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"https://shareslide.ru/detskie-prezentatsii/prezentatsiya-po-russkomu-yazyku-pismo-rabota"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https://shareslide.ru/detskie-prezentatsii/prezentatsiya-po-russkomu-yazyku-pismo-rabota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AC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161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D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под диктовку слов и предложений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E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F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0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1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2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"https://ped-kopilka.ru/blogs/lidija-vladimirovna-ninevskaja/urok-pisma-v-1-klase.html"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https://ped-kopilka.ru/blogs/lidija-vladimirovna-ninevskaja/urok-pisma-v-1-klase.html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3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162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4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5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6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7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8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9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BA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163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B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C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D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E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F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0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82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1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164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2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3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4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5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6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7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</w:p>
        </w:tc>
      </w:tr>
      <w:tr>
        <w:trPr>
          <w:trHeight w:hRule="atLeast" w:val="1095"/>
        </w:trPr>
        <w:tc>
          <w:tcPr>
            <w:tcW w:type="dxa" w:w="560"/>
            <w:tcBorders>
              <w:right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C8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165</w:t>
            </w:r>
          </w:p>
        </w:tc>
        <w:tc>
          <w:tcPr>
            <w:tcW w:type="dxa" w:w="304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9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Составление из набора форм слов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</w:p>
        </w:tc>
        <w:tc>
          <w:tcPr>
            <w:tcW w:type="dxa" w:w="96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A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2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B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208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C070000">
            <w:pPr>
              <w:spacing w:after="0" w:line="276" w:lineRule="auto"/>
              <w:ind w:firstLine="0" w:left="135"/>
              <w:jc w:val="center"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1600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D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type="dxa" w:w="11065"/>
            <w:tcBorders>
              <w:top w:color="000000" w:val="single"/>
              <w:left w:color="000000" w:val="single"/>
              <w:bottom w:color="000000" w:val="single"/>
              <w:right w:color="000000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E070000">
            <w:pPr>
              <w:spacing w:after="0" w:line="276" w:lineRule="auto"/>
              <w:ind w:firstLine="0" w:left="135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"https://multiurok.ru/files/priezientatsiia-sobieri-slova-v-priedlozhieniia-ru.html"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2"/>
                <w:u w:val="single"/>
              </w:rPr>
              <w:t>https://multiurok.ru/files/priezientatsiia-sobieri-slova-v-priedlozhieniia-ru.html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3600"/>
            <w:gridSpan w:val="2"/>
            <w:tcMar>
              <w:top w:type="dxa" w:w="50"/>
              <w:left w:type="dxa" w:w="100"/>
            </w:tcMar>
            <w:vAlign w:val="center"/>
          </w:tcPr>
          <w:p w14:paraId="CF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960"/>
            <w:tcBorders>
              <w:top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0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165 </w:t>
            </w:r>
          </w:p>
        </w:tc>
        <w:tc>
          <w:tcPr>
            <w:tcW w:type="dxa" w:w="1920"/>
            <w:tcBorders>
              <w:top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1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080"/>
            <w:tcBorders>
              <w:top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2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665"/>
            <w:gridSpan w:val="2"/>
            <w:tcBorders>
              <w:top w:color="000000" w:val="single"/>
            </w:tcBorders>
            <w:tcMar>
              <w:top w:type="dxa" w:w="50"/>
              <w:left w:type="dxa" w:w="100"/>
            </w:tcMar>
            <w:vAlign w:val="center"/>
          </w:tcPr>
          <w:p w14:paraId="D3070000">
            <w:pPr>
              <w:ind/>
              <w:jc w:val="left"/>
            </w:pPr>
          </w:p>
        </w:tc>
      </w:tr>
    </w:tbl>
    <w:p w14:paraId="D4070000">
      <w:pPr>
        <w:sectPr>
          <w:pgSz w:h="11906" w:w="16383"/>
        </w:sectPr>
      </w:pPr>
    </w:p>
    <w:p w14:paraId="D507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2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</w:tblPr>
      <w:tblGrid>
        <w:gridCol w:w="560"/>
        <w:gridCol w:w="3040"/>
        <w:gridCol w:w="960"/>
        <w:gridCol w:w="1920"/>
        <w:gridCol w:w="2080"/>
        <w:gridCol w:w="1600"/>
        <w:gridCol w:w="8364"/>
      </w:tblGrid>
      <w:tr>
        <w:trPr>
          <w:trHeight w:hRule="atLeast" w:val="300"/>
        </w:trPr>
        <w:tc>
          <w:tcPr>
            <w:tcW w:type="dxa" w:w="560"/>
            <w:vMerge w:val="restart"/>
            <w:tcMar>
              <w:top w:type="dxa" w:w="50"/>
              <w:left w:type="dxa" w:w="100"/>
            </w:tcMar>
            <w:vAlign w:val="center"/>
          </w:tcPr>
          <w:p w14:paraId="D6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D7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040"/>
            <w:vMerge w:val="restart"/>
            <w:tcMar>
              <w:top w:type="dxa" w:w="50"/>
              <w:left w:type="dxa" w:w="100"/>
            </w:tcMar>
            <w:vAlign w:val="center"/>
          </w:tcPr>
          <w:p w14:paraId="D8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 w14:paraId="D9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4960"/>
            <w:gridSpan w:val="3"/>
            <w:tcMar>
              <w:top w:type="dxa" w:w="50"/>
              <w:left w:type="dxa" w:w="100"/>
            </w:tcMar>
            <w:vAlign w:val="center"/>
          </w:tcPr>
          <w:p w14:paraId="DA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600"/>
            <w:vMerge w:val="restart"/>
            <w:tcMar>
              <w:top w:type="dxa" w:w="50"/>
              <w:left w:type="dxa" w:w="100"/>
            </w:tcMar>
            <w:vAlign w:val="center"/>
          </w:tcPr>
          <w:p w14:paraId="DB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 w14:paraId="DC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8364"/>
            <w:vMerge w:val="restart"/>
            <w:tcMar>
              <w:top w:type="dxa" w:w="50"/>
              <w:left w:type="dxa" w:w="100"/>
            </w:tcMar>
            <w:vAlign w:val="center"/>
          </w:tcPr>
          <w:p w14:paraId="DD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DE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70"/>
        </w:trPr>
        <w:tc>
          <w:tcPr>
            <w:tcW w:type="dxa" w:w="56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04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DF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E0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E1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E2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E3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E4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60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8364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90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E5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E6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E7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E8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E9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EA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01.09.2023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EB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"https://nsportal.ru/npo-spo/obrazovanie-i-pedagogika/library/2017/10/09/konspekt-otkrytogo-uroka-po-teme-yazyk-kak"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https://nsportal.ru/npo-spo/obrazovanie-i-pedagogika/library/2017/10/09/konspekt-otkrytogo-uroka-po-teme-yazyk-kak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EC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ED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EE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EF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F0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F1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04.09.2023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F2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"https://nsportal.ru/nachalnaya-shkola/russkii-yazyk/2016/01/28/tema-sravnenie-zvuchaniya-glasnyh-bukv-v-udarnyh-i"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https://nsportal.ru/nachalnaya-shkola/russkii-yazyk/2016/01/28/tema-sravnenie-zvuchaniya-glasnyh-bukv-v-udarnyh-i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F3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F4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Парные и непарные по твёрдости - мягкости согласные звуки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F5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F6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F7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F8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05.09.2023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F9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"https://nsportal.ru/nachalnaya-shkola/russkii-yazyk/2018/12/07/tverdye-i-myagkie-soglasnye-zvuki-russkiy-yazyk-2-klass"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https://nsportal.ru/nachalnaya-shkola/russkii-yazyk/2018/12/07/tverdye-i-myagkie-soglasnye-zvuki-russkiy-yazyk-2-klass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18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FA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FB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FC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FD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FE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FF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06.09.2023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00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"https://nsportal.ru/nachalnaya-shkola/russkii-yazyk/2017/02/11/prezentatsiya-parnye-zvonkie-i-gluhie-soglasnye"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https://nsportal.ru/nachalnaya-shkola/russkii-yazyk/2017/02/11/prezentatsiya-parnye-zvonkie-i-gluhie-soglasnye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01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02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Функции мягкого знака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03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04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05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06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07.09.2023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07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"https://nsportal.ru/nachalnaya-shkola/russkii-yazyk/2020/04/23/konspekt-uroka-russkogo-yazyka-po-teme-dlya-chego-sluzhit"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https://nsportal.ru/nachalnaya-shkola/russkii-yazyk/2020/04/23/konspekt-uroka-russkogo-yazyka-po-teme-dlya-chego-sluzhit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08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09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0A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0B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0C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0D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08.09.2023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0E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"https://nsportal.ru/nachalnaya-shkola/russkii-yazyk/2014/06/21/urok-russkogo-yazyka-vo-2-klasse"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https://nsportal.ru/nachalnaya-shkola/russkii-yazyk/2014/06/21/urok-russkogo-yazyka-vo-2-klasse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0F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10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11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12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13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14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11.09.2023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15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"https://nsportal.ru/nachalnaya-shkola/russkii-yazyk/2010/08/04/urok-russkogo-yazyka-vo-2-klasse-na-temu-slog-delenie"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https://nsportal.ru/nachalnaya-shkola/russkii-yazyk/2010/08/04/urok-russkogo-yazyka-vo-2-klasse-na-temu-slog-delenie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16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17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18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19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1A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1B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12.09.2023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1C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"https://easyen.ru/load/russkij_jazyk/2_klass/m_prezentacija_k_uroku_po_teme_zvuki_i_bukvy/381-1-0-81996"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https://easyen.ru/load/russkij_jazyk/2_klass/m_prezentacija_k_uroku_po_teme_zvuki_i_bukvy/381-1-0-81996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1D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1E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1F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20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21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22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13.09.2023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23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24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25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Слово и его значение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26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27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28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29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14.09.2023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2A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"https://nsportal.ru/nachalnaya-shkola/russkii-yazyk/2021/01/15/konspekt-uroka-po-russkomu-yazyku-slovo-i-ego-znachenie"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https://nsportal.ru/nachalnaya-shkola/russkii-yazyk/2021/01/15/konspekt-uroka-po-russkomu-yazyku-slovo-i-ego-znachenie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2B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2C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2D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2E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2F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30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15.09.2023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31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"https://nsportal.ru/nachalnaya-shkola/russkii-yazyk/2013/03/24/urok-russkogo-yazyka-vo-2-klasse-slovo-v-tolkovom-slovare"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https://nsportal.ru/nachalnaya-shkola/russkii-yazyk/2013/03/24/urok-russkogo-yazyka-vo-2-klasse-slovo-v-tolkovom-slovare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32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33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34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35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36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37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18.09.2023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38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"https://nsportal.ru/nachalnaya-shkola/russkii-yazyk/2015/10/12/razrabotka-otkrytogo-uroka-po-russkomu-yazyku-na-temu"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https://nsportal.ru/nachalnaya-shkola/russkii-yazyk/2015/10/12/razrabotka-otkrytogo-uroka-po-russkomu-yazyku-na-temu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39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3A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3B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3C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3D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3E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19.09.2023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3F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"https://nsportal.ru/nachalnaya-shkola/russkii-yazyk/2013/03/24/urok-russkogo-yazyka-vo-2-klasse-slovo-v-tolkovom-slovare"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https://nsportal.ru/nachalnaya-shkola/russkii-yazyk/2013/03/24/urok-russkogo-yazyka-vo-2-klasse-slovo-v-tolkovom-slovare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40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41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42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43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44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45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20.09.2023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46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"https://nsportal.ru/nachalnaya-shkola/russkii-yazyk/2021/04/16/konspekt-uroka-russkogo-yazyka-po-teme-pryamoe-i"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https://nsportal.ru/nachalnaya-shkola/russkii-yazyk/2021/04/16/konspekt-uroka-russkogo-yazyka-po-teme-pryamoe-i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47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48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Синонимы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49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4A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4B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4C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21.09.2023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4D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"https://nsportal.ru/nachalnaya-shkola/russkii-yazyk/2019/11/19/konspekt-uroka-russkogo-yazyka-dlya-2-klassa-chto-takoe"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https://nsportal.ru/nachalnaya-shkola/russkii-yazyk/2019/11/19/konspekt-uroka-russkogo-yazyka-dlya-2-klassa-chto-takoe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4E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4F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Синонимы в тексте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50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51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52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53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22.09.2023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54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"https://nsportal.ru/nachalnaya-shkola/russkii-yazyk/2015/06/05/konspekt-uroka-po-predmetu-russkiy-yazyk-vo-2-klasse-umk"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https://nsportal.ru/nachalnaya-shkola/russkii-yazyk/2015/06/05/konspekt-uroka-po-predmetu-russkiy-yazyk-vo-2-klasse-umk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55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56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Антонимы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57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58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59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5A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25.09.2023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5B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"https://nsportal.ru/nachalnaya-shkola/russkii-yazyk/2017/12/30/antonimy-2-klass"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https://nsportal.ru/nachalnaya-shkola/russkii-yazyk/2017/12/30/antonimy-2-klass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5C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5D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5E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5F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60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61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26.09.2023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62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"https://nsportal.ru/nachalnaya-shkola/russkii-yazyk/2016/02/15/prezentatsiya-k-uroku-russkogo-yazyka-rol-antonimov-v"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https://nsportal.ru/nachalnaya-shkola/russkii-yazyk/2016/02/15/prezentatsiya-k-uroku-russkogo-yazyka-rol-antonimov-v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63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64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65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66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67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68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27.09.2023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69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"https://nsportal.ru/nachalnaya-shkola/russkii-yazyk/2019/10/10/urok-russkogo-yazyka-povtorenie-po-teme-leksika"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https://nsportal.ru/nachalnaya-shkola/russkii-yazyk/2019/10/10/urok-russkogo-yazyka-povtorenie-po-teme-leksika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6A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6B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6C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6D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6E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6F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28.09.2023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70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71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72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73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74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75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76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29.09.2023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77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78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79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7A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7B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7C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7D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02.10.2023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7E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12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7F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80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81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82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83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84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03.10.2023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85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"https://nsportal.ru/nachalnaya-shkola/russkii-yazyk/2018/05/17/konspekt-uroka-po-russkomu-yazyku-2-klass-perspektiva-0"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https://nsportal.ru/nachalnaya-shkola/russkii-yazyk/2018/05/17/konspekt-uroka-po-russkomu-yazyku-2-klass-perspektiva-0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86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87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88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89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8A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8B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04.10.2023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8C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"https://nsportal.ru/nachalnaya-shkola/matematika/2020/01/30/igra-erudit"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https://nsportal.ru/nachalnaya-shkola/matematika/2020/01/30/igra-erudit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8D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8E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8F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90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91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92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05.10.2023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93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"https://nsportal.ru/nachalnaya-shkola/russkii-yazyk/2012/11/01/prezentatsiya-neizmenyaemye-slova-v-russkom-yazyke"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https://nsportal.ru/nachalnaya-shkola/russkii-yazyk/2012/11/01/prezentatsiya-neizmenyaemye-slova-v-russkom-yazyke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94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95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96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97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98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99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06.10.2023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9A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"https://nsportal.ru/nachalnaya-shkola/russkii-yazyk/2013/01/27/metodicheskaya-razrabotka-konspekt-uroka-russkogo-yazyka"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https://nsportal.ru/nachalnaya-shkola/russkii-yazyk/2013/01/27/metodicheskaya-razrabotka-konspekt-uroka-russkogo-yazyka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9B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9C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9D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9E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9F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A0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09.10.2023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A1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"https://nsportal.ru/nachalnaya-shkola/russkii-yazyk/2018/09/13/prezentatsiya-priznaki-odnokorennyh-slov-2-klass-zankov-l"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https://nsportal.ru/nachalnaya-shkola/russkii-yazyk/2018/09/13/prezentatsiya-priznaki-odnokorennyh-slov-2-klass-zankov-l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A2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A3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Корень как часть слова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A4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A5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A6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A7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10.10.2023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A8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"https://nsportal.ru/nachalnaya-shkola/russkii-yazyk/2021/08/15/konspekt-uroka-russkogo-yazyka-po-programme-nachalnaya"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https://nsportal.ru/nachalnaya-shkola/russkii-yazyk/2021/08/15/konspekt-uroka-russkogo-yazyka-po-programme-nachalnaya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A9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AA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AB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AC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AD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AE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11.10.2023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AF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"https://nsportal.ru/nachalnaya-shkola/russkii-yazyk/2019/01/31/koren-kak-obshchaya-chast-odnokorennyh-slov"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https://nsportal.ru/nachalnaya-shkola/russkii-yazyk/2019/01/31/koren-kak-obshchaya-chast-odnokorennyh-slov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B0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B1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B2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B3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B4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B5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12.10.2023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B6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"https://nsportal.ru/nachalnaya-shkola/russkii-yazyk/2019/02/08/obobshchenie-po-teme-koren-slova-i-odnokorennye-slova"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https://nsportal.ru/nachalnaya-shkola/russkii-yazyk/2019/02/08/obobshchenie-po-teme-koren-slova-i-odnokorennye-slova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B7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B8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B9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BA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BB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BC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13.10.2023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BD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"https://nsportal.ru/nachalnaya-shkola/russkii-yazyk/2019/04/16/stsenarnyy-plan-uroka-suffiks-kak-chast-slova"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https://nsportal.ru/nachalnaya-shkola/russkii-yazyk/2019/04/16/stsenarnyy-plan-uroka-suffiks-kak-chast-slova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BE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BF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Значения суффиксов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C0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C1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C2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C3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16.10.2023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C4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"https://nsportal.ru/nachalnaya-shkola/russkii-yazyk/2019/01/19/urok-russkogo-yazyka-znachenie-suffiksov-2-klass"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https://nsportal.ru/nachalnaya-shkola/russkii-yazyk/2019/01/19/urok-russkogo-yazyka-znachenie-suffiksov-2-klass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C5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C6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C7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C8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C9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CA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17.10.2023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CB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"https://nsportal.ru/nachalnaya-shkola/russkii-yazyk/2015/08/06/urok-russkogo-yazyka-vo-2-klasse-po-teme-pristavka-kak"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https://nsportal.ru/nachalnaya-shkola/russkii-yazyk/2015/08/06/urok-russkogo-yazyka-vo-2-klasse-po-teme-pristavka-kak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CC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CD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CE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CF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D0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D1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18.10.2023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D2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"https://nsportal.ru/nachalnaya-shkola/russkii-yazyk/2020/05/10/konspekt-uroka-russogo-yazyka-2-kl-chasti-slova-pristavka"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https://nsportal.ru/nachalnaya-shkola/russkii-yazyk/2020/05/10/konspekt-uroka-russogo-yazyka-2-kl-chasti-slova-pristavka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D3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D4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D5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D6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D7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D8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19.10.2023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D9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"https://nsportal.ru/nachalnaya-shkola/russkii-yazyk/2020/12/03/metodicheskaya-razrabotka-po-russkomu-yazyku-2-klass-s"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https://nsportal.ru/nachalnaya-shkola/russkii-yazyk/2020/12/03/metodicheskaya-razrabotka-po-russkomu-yazyku-2-klass-s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DA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DB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DC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DD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DE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DF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20.10.2023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E0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"https://nsportal.ru/nachalnaya-shkola/russkii-yazyk/2018/11/06/sostav-slova"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https://nsportal.ru/nachalnaya-shkola/russkii-yazyk/2018/11/06/sostav-slova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E1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E2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состав слова: корни с чередованием согласных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E3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E4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E5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E6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23.10.2023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E7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E8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E9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EA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EB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EC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ED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24.10.2023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EE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EF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F0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состав слова: проверочная работа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F1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F2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F3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F4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25.10.2023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F5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F6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F7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F8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F9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FA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FB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26.10.2023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FC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"https://nsportal.ru/nachalnaya-shkola/russkii-yazyk/2019/09/21/urok-russkogo-yazyka-2-klass-imya-sushchestvitelnoe-kak"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https://nsportal.ru/nachalnaya-shkola/russkii-yazyk/2019/09/21/urok-russkogo-yazyka-2-klass-imya-sushchestvitelnoe-kak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18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FD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FE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FF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00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01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02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27.10.2023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03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"https://nsportal.ru/nachalnaya-shkola/russkii-yazyk/2013/03/29/urok-russkogo-yazyka-vo-2-klasse-tema-imya"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https://nsportal.ru/nachalnaya-shkola/russkii-yazyk/2013/03/29/urok-russkogo-yazyka-vo-2-klasse-tema-imya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04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05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Имя существительное : вопросы («кто?», «что?»), 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06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07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08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09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07.11.2023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0A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"https://nsportal.ru/nachalnaya-shkola/russkii-yazyk/2016/02/04/urok-russkogo-yazyka-vo-2-klasse-po-teme-razlichenie"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https://nsportal.ru/nachalnaya-shkola/russkii-yazyk/2016/02/04/urok-russkogo-yazyka-vo-2-klasse-po-teme-razlichenie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0B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0C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0D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0E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0F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10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08.11.2023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11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"https://nsportal.ru/nachalnaya-shkola/russkii-yazyk/2017/10/07/konspekt-uroka-po-russkomu-yazyku-2-klass-na-temu"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https://nsportal.ru/nachalnaya-shkola/russkii-yazyk/2017/10/07/konspekt-uroka-po-russkomu-yazyku-2-klass-na-temu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12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13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14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15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16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17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09.11.2023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18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"https://nsportal.ru/nachalnaya-shkola/russkii-yazyk/2023/03/27/urok-russkogo-yazyka-po-teme-chislo-imyon"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https://nsportal.ru/nachalnaya-shkola/russkii-yazyk/2023/03/27/urok-russkogo-yazyka-po-teme-chislo-imyon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19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1A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1B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1C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1D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1E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10.11.2023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1F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"https://nsportal.ru/nachalnaya-shkola/russkii-yazyk/2021/02/18/konspekt-russkogo-yazyka-po-teme-imya-sushchestvitelnoe"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https://nsportal.ru/nachalnaya-shkola/russkii-yazyk/2021/02/18/konspekt-russkogo-yazyka-po-teme-imya-sushchestvitelnoe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20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21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 как часть речи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22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23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24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25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13.11.2023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26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"https://nsportal.ru/nachalnaya-shkola/russkii-yazyk/2018/05/04/glagol-kak-chast-rechi-2-klass"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https://nsportal.ru/nachalnaya-shkola/russkii-yazyk/2018/05/04/glagol-kak-chast-rechi-2-klass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27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28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Глагол: значение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29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2A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2B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2C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14.11.2023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2D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"https://nsportal.ru/nachalnaya-shkola/russkii-yazyk/2022/08/30/russkiy-yazyk-2-klass-glagol-znachenie-i-upotreblenie-ego"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https://nsportal.ru/nachalnaya-shkola/russkii-yazyk/2022/08/30/russkiy-yazyk-2-klass-glagol-znachenie-i-upotreblenie-ego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2E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2F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30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31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32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33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15.11.2023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34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"https://nsportal.ru/nachalnaya-shkola/russkii-yazyk/2016/04/02/konspekty-urokov-po-russkomu-yazyku-2-klass-glagol"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https://nsportal.ru/nachalnaya-shkola/russkii-yazyk/2016/04/02/konspekty-urokov-po-russkomu-yazyku-2-klass-glagol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35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36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37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38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39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3A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16.11.2023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3B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"https://nsportal.ru/nachalnaya-shkola/russkii-yazyk/2023/04/11/edinstvennoe-mnozhestvennoe-chislo-glagolov"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https://nsportal.ru/nachalnaya-shkola/russkii-yazyk/2023/04/11/edinstvennoe-mnozhestvennoe-chislo-glagolov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3C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3D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3E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3F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40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41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17.11.2023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42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"https://nsportal.ru/nachalnaya-shkola/russkii-yazyk/2019/01/13/urok-russkogo-yazyka-vo-2-klasse-po-temeobobshchenie"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https://nsportal.ru/nachalnaya-shkola/russkii-yazyk/2019/01/13/urok-russkogo-yazyka-vo-2-klasse-po-temeobobshchenie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43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44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45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46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47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48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20.11.2023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49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"https://nsportal.ru/nachalnaya-shkola/russkii-yazyk/2019/03/29/konspekt-uroka-russkogo-yazyka-vo-2-klasse-po-teme-imya"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https://nsportal.ru/nachalnaya-shkola/russkii-yazyk/2019/03/29/konspekt-uroka-russkogo-yazyka-vo-2-klasse-po-teme-imya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4A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4B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4C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4D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4E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4F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21.11.2023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50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"https://nsportal.ru/nachalnaya-shkola/russkii-yazyk/2019/03/29/konspekt-uroka-russkogo-yazyka-vo-2-klasse-po-teme-imya"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https://nsportal.ru/nachalnaya-shkola/russkii-yazyk/2019/03/29/konspekt-uroka-russkogo-yazyka-vo-2-klasse-po-teme-imya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51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52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53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54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55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56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22.11.2023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57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"https://nsportal.ru/nachalnaya-shkola/russkii-yazyk/2021/03/28/otkrytyy-urok-po-russkomu-yazyku-vo-2-klasse-svyaz-imeni"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https://nsportal.ru/nachalnaya-shkola/russkii-yazyk/2021/03/28/otkrytyy-urok-po-russkomu-yazyku-vo-2-klasse-svyaz-imeni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58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59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5A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5B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5C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5D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23.11.2023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5E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"https://nsportal.ru/nachalnaya-shkola/russkii-yazyk/2014/01/16/otkrytyy-urok-po-russkomu-yazyku-2-y-klass-obobshchenie"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https://nsportal.ru/nachalnaya-shkola/russkii-yazyk/2014/01/16/otkrytyy-urok-po-russkomu-yazyku-2-y-klass-obobshchenie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5F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60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61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62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63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64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24.11.2023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65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"https://nsportal.ru/nachalnaya-shkola/russkii-yazyk/2016/04/17/uchimsya-razlichat-pristavki-i-predlogi"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https://nsportal.ru/nachalnaya-shkola/russkii-yazyk/2016/04/17/uchimsya-razlichat-pristavki-i-predlogi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66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67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68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69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6A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6B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27.11.2023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6C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"https://nsportal.ru/nachalnaya-shkola/russkii-yazyk/2012/09/15/predlogi-2-prezentatsii-metodicheskie-ukazaniya-k-urokam"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https://nsportal.ru/nachalnaya-shkola/russkii-yazyk/2012/09/15/predlogi-2-prezentatsii-metodicheskie-ukazaniya-k-urokam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6D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6E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6F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70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71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72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28.11.2023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73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"https://nsportal.ru/nachalnaya-shkola/russkii-yazyk/2016/05/10/russkiy-yazyk-2-klass-chasti-rechi-obobshchenie-znaniy"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https://nsportal.ru/nachalnaya-shkola/russkii-yazyk/2016/05/10/russkiy-yazyk-2-klass-chasti-rechi-obobshchenie-znaniy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74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75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 речи: обобщение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76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77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78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79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29.11.2023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7A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"https://nsportal.ru/nachalnaya-shkola/russkii-yazyk/2015/05/10/urok-russkogo-yazyka-2-klass-obobshchenie-znaniy-o"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https://nsportal.ru/nachalnaya-shkola/russkii-yazyk/2015/05/10/urok-russkogo-yazyka-2-klass-obobshchenie-znaniy-o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5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7B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7C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части речи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7D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7E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7F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80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30.11.2023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81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82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83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84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85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86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87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01.12.2023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88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89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8A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8B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8C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8D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8E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04.12.2023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8F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90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91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92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93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94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95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05.12.2023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96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97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98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99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9A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9B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9C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06.12.2023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9D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9E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9F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A0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A1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A2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A3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07.12.2023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A4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A5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A6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A7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A8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A9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AA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08.12.2023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AB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AC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AD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AE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AF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B0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B1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11.12.2023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B2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"https://nsportal.ru/nachalnaya-shkola/russkii-yazyk/2015/11/25/predlozhenie-kak-edinitsa-rechi"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https://nsportal.ru/nachalnaya-shkola/russkii-yazyk/2015/11/25/predlozhenie-kak-edinitsa-rechi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B3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B4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Предложение и слово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B5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B6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B7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B8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12.12.2023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B9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"https://nsportal.ru/nachalnaya-shkola/russkii-yazyk/2015/01/02/slovo-i-predlozhenie"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https://nsportal.ru/nachalnaya-shkola/russkii-yazyk/2015/01/02/slovo-i-predlozhenie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BA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BB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BC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BD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BE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BF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13.12.2023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C0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"https://multiurok.ru/files/sviaz-slov-v-predlozhenii-logicheskoe-udarenie-kak.html"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https://multiurok.ru/files/sviaz-slov-v-predlozhenii-logicheskoe-udarenie-kak.html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C1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69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C2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C3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C4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C5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C6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14.12.2023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C7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"https://nsportal.ru/nachalnaya-shkola/russkii-yazyk/2018/06/10/urok-russkogo-yazyka-vidy-predlozheniy-po-intonatsii-po"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https://nsportal.ru/nachalnaya-shkola/russkii-yazyk/2018/06/10/urok-russkogo-yazyka-vidy-predlozheniy-po-intonatsii-po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C8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70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C9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CA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CB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CC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CD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15.12.2023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CE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"https://nsportal.ru/nachalnaya-shkola/russkii-yazyk/2013/11/24/urok-russkogo-yazyka-vidy-predlozheniya-po-tseli"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https://nsportal.ru/nachalnaya-shkola/russkii-yazyk/2013/11/24/urok-russkogo-yazyka-vidy-predlozheniya-po-tseli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08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CF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71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D0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D1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D2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D3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D4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18.12.2023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D5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"https://nsportal.ru/nachalnaya-shkola/russkii-yazyk/2015/11/29/plan-konspekt-uroka-russkogo-yazyka-vo-2-klasse-po"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https://nsportal.ru/nachalnaya-shkola/russkii-yazyk/2015/11/29/plan-konspekt-uroka-russkogo-yazyka-vo-2-klasse-po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D6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72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D7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D8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D9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DA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DB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19.12.2023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DC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"https://nsportal.ru/nachalnaya-shkola/russkii-yazyk/2015/11/12/svyaz-slov-v-predlozhenii"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https://nsportal.ru/nachalnaya-shkola/russkii-yazyk/2015/11/12/svyaz-slov-v-predlozhenii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DD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73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DE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DF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E0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E1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E2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20.12.2023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E3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"https://nsportal.ru/shkola/russkiy-yazyk/library/2012/11/07/razrabotka-uroka-russkogo-yazyka-po-teme-obobshchenie-znaniy"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https://nsportal.ru/shkola/russkiy-yazyk/library/2012/11/07/razrabotka-uroka-russkogo-yazyka-po-teme-obobshchenie-znaniy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E4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74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E5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синтаксис: связь слов в предложении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E6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E7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E8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E9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21.12.2023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EA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EB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75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EC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ED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EE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EF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F0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22.12.2023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F1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F2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76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F3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F4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F5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F6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F7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25.12.2023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F8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"https://nsportal.ru/nachalnaya-shkola/russkii-yazyk/2021/05/12/pamyatka-po-spisyvaniyu-teksta"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https://nsportal.ru/nachalnaya-shkola/russkii-yazyk/2021/05/12/pamyatka-po-spisyvaniyu-teksta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F9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77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FA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FB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FC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FD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FE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26.12.2023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FF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"https://nsportal.ru/nachalnaya-shkola/russkii-yazyk/2020/03/12/prezentatsiya-k-uroku-glasnye-posle-shipyashchih"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https://nsportal.ru/nachalnaya-shkola/russkii-yazyk/2020/03/12/prezentatsiya-k-uroku-glasnye-posle-shipyashchih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00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78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01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02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03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04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05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27.12.2023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06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"https://nsportal.ru/nachalnaya-shkola/russkii-yazyk/2018/12/06/konspekt-uroka-vo-2-klasse-tema-uroka-pravopisanie-slov-v"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https://nsportal.ru/nachalnaya-shkola/russkii-yazyk/2018/12/06/konspekt-uroka-vo-2-klasse-tema-uroka-pravopisanie-slov-v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07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79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08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09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0A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0B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0C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28.12.2023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0D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"https://nsportal.ru/nachalnaya-shkola/russkii-yazyk/2014/04/29/bukvosochetaniya-chk-chn-cht-shchn-nch-2klass"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https://nsportal.ru/nachalnaya-shkola/russkii-yazyk/2014/04/29/bukvosochetaniya-chk-chn-cht-shchn-nch-2klass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0E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80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0F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Перенос слов по слогам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10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11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12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13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29.12.2023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14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"https://nsportal.ru/nachalnaya-shkola/russkii-yazyk/2017/03/12/urok-russkogo-yazyka-vo-2-klasse-po-teme-perenos-slov-po"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https://nsportal.ru/nachalnaya-shkola/russkii-yazyk/2017/03/12/urok-russkogo-yazyka-vo-2-klasse-po-teme-perenos-slov-po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15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81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16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17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18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19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1A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09.01.2024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1B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"https://nsportal.ru/nachalnaya-shkola/russkii-yazyk/2016/10/09/slog-perenos-slov"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https://nsportal.ru/nachalnaya-shkola/russkii-yazyk/2016/10/09/slog-perenos-slov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1C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82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1D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1E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1F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20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21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10.01.2024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22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"https://nsportal.ru/nachalnaya-shkola/russkii-yazyk/2016/12/14/diktanty-vo-2-klasse"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https://nsportal.ru/nachalnaya-shkola/russkii-yazyk/2016/12/14/diktanty-vo-2-klasse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23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83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24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25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26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27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28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11.01.2024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29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"https://nsportal.ru/nachalnaya-shkola/russkii-yazyk/2020/02/18/urok-russkogo-yazyka-vo-2-klasse-po-teme-upotreblenie"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https://nsportal.ru/nachalnaya-shkola/russkii-yazyk/2020/02/18/urok-russkogo-yazyka-vo-2-klasse-po-teme-upotreblenie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2A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84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2B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2C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2D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2E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2F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12.01.2024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30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"https://nsportal.ru/nachalnaya-shkola/russkii-yazyk/2019/02/20/kim-po-russkomu-yazyku-dlya-2-klassa-umk-shkola-rossii"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https://nsportal.ru/nachalnaya-shkola/russkii-yazyk/2019/02/20/kim-po-russkomu-yazyku-dlya-2-klassa-umk-shkola-rossii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31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85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32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33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34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35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36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15.01.2024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37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"https://nsportal.ru/nachalnaya-shkola/russkii-yazyk/2020/10/15/otkrytyy-urok-2-klass-zaglavnaya-bukva-v-imenah"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https://nsportal.ru/nachalnaya-shkola/russkii-yazyk/2020/10/15/otkrytyy-urok-2-klass-zaglavnaya-bukva-v-imenah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38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86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39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3A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3B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3C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3D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16.01.2024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3E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"https://multiurok.ru/files/konspekt-uroka-zaglavnaia-bukva-v-imenakh-otchestv.html"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https://multiurok.ru/files/konspekt-uroka-zaglavnaia-bukva-v-imenakh-otchestv.html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3F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87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40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Объяснительный диктант на изученные правила (гласные после шипящих, прописная буква)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41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42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43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44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17.01.2024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45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"https://nsportal.ru/nachalnaya-shkola/materialy-dlya-roditelei/2019/12/26/trenirovochnye-diktanty-dlya-2-klassa"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https://nsportal.ru/nachalnaya-shkola/materialy-dlya-roditelei/2019/12/26/trenirovochnye-diktanty-dlya-2-klassa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46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88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47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48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49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4A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4B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18.01.2024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4C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"https://nsportal.ru/nachalnaya-shkola/russkii-yazyk/2021/06/24/proekt-uroka-edinoobraznoe-napisanie-kornya-v"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https://nsportal.ru/nachalnaya-shkola/russkii-yazyk/2021/06/24/proekt-uroka-edinoobraznoe-napisanie-kornya-v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4D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89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4E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4F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50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51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52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19.01.2024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53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"https://nsportal.ru/nachalnaya-shkola/russkii-yazyk/2018/12/16/sposoby-proverki-napisaniya-bukvy-oboznachayushchey"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https://nsportal.ru/nachalnaya-shkola/russkii-yazyk/2018/12/16/sposoby-proverki-napisaniya-bukvy-oboznachayushchey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54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90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55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56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57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58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59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22.01.2024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5A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"https://nsportal.ru/nachalnaya-shkola/russkii-yazyk/2018/12/16/sposoby-proverki-napisaniya-bukvy-oboznachayushchey"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https://nsportal.ru/nachalnaya-shkola/russkii-yazyk/2018/12/16/sposoby-proverki-napisaniya-bukvy-oboznachayushchey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5B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91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5C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5D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5E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5F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60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23.01.2024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61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"https://multiurok.ru/files/kontrolno-izmeritelnye-materiala-po-russkomu-iazyk.html"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https://multiurok.ru/files/kontrolno-izmeritelnye-materiala-po-russkomu-iazyk.html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62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92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63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64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65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66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67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24.01.2024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68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"https://nsportal.ru/nachalnaya-shkola/russkii-yazyk/2018/09/20/pravopisanie-slov-s-bezudarnym-glasnym-zvukom-v-korne"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https://nsportal.ru/nachalnaya-shkola/russkii-yazyk/2018/09/20/pravopisanie-slov-s-bezudarnym-glasnym-zvukom-v-korne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69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93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6A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6B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6C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6D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6E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25.01.2024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6F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"https://nsportal.ru/nachalnaya-shkola/russkii-yazyk/2019/01/03/razrabotka-uroka-po-russkomu-yazyku-s-prezentatsiey-po"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https://nsportal.ru/nachalnaya-shkola/russkii-yazyk/2019/01/03/razrabotka-uroka-po-russkomu-yazyku-s-prezentatsiey-po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70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94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71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72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73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74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75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26.01.2024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76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"https://nsportal.ru/nachalnaya-shkola/russkii-yazyk/2020/12/13/kontrolnyy-diktant-po-russkomu-yazyku-2-klass-po-teme"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https://nsportal.ru/nachalnaya-shkola/russkii-yazyk/2020/12/13/kontrolnyy-diktant-po-russkomu-yazyku-2-klass-po-teme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77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95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78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79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7A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7B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7C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29.01.2024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7D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"https://nsportal.ru/nachalnaya-shkola/russkii-yazyk/2018/01/24/urok-russkogo-yazyka-vo-2-klasse-neproveryaemaya"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https://nsportal.ru/nachalnaya-shkola/russkii-yazyk/2018/01/24/urok-russkogo-yazyka-vo-2-klasse-neproveryaemaya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7E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96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7F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80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81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82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83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30.01.2024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84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"https://nsportal.ru/nachalnaya-shkola/russkii-yazyk/2022/08/17/konspekt-uroka-vo-2-klasse-po-russkomu-yazyku-po-teme"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https://nsportal.ru/nachalnaya-shkola/russkii-yazyk/2022/08/17/konspekt-uroka-vo-2-klasse-po-russkomu-yazyku-po-teme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85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97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86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87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88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89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8A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31.01.2024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8B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"https://nsportal.ru/nachalnaya-shkola/russkii-yazyk/2020/12/13/kontrolnyy-diktant-po-russkomu-yazyku-2-klass-po-teme"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https://nsportal.ru/nachalnaya-shkola/russkii-yazyk/2020/12/13/kontrolnyy-diktant-po-russkomu-yazyku-2-klass-po-teme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8C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98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8D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8E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8F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90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91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01.02.2024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92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48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93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99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94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95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96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97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98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02.02.2024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99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"https://nsportal.ru/nachalnaya-shkola/russkii-yazyk/2021/09/21/pamyatka-po-russkomu-yazyku-parnaya-soglasnaya-1-4-klassy"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https://nsportal.ru/nachalnaya-shkola/russkii-yazyk/2021/09/21/pamyatka-po-russkomu-yazyku-parnaya-soglasnaya-1-4-klassy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9A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100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9B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9C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9D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9E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9F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05.02.2024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A0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"https://nsportal.ru/nachalnaya-shkola/russkii-yazyk/2019/03/10/prezentatsiya-2-klass-pravopisanie-parnyh-zvonkih-i"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https://nsportal.ru/nachalnaya-shkola/russkii-yazyk/2019/03/10/prezentatsiya-2-klass-pravopisanie-parnyh-zvonkih-i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A1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101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A2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A3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A4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A5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A6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06.02.2024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A7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"https://nsportal.ru/nachalnaya-shkola/russkii-yazyk/2023/01/21/tema-uroka-proverka-parnyh-soglasnyh-v-korne-slova"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https://nsportal.ru/nachalnaya-shkola/russkii-yazyk/2023/01/21/tema-uroka-proverka-parnyh-soglasnyh-v-korne-slova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A8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102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A9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AA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AB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AC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AD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07.02.2024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AE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"https://nsportal.ru/nachalnaya-shkola/materialy-mo/2016/10/09/didakticheskiy-material-parnyy-soglasnyy-v-korne-slova-2-3"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https://nsportal.ru/nachalnaya-shkola/materialy-mo/2016/10/09/didakticheskiy-material-parnyy-soglasnyy-v-korne-slova-2-3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AF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103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B0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B1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B2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B3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B4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08.02.2024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B5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"https://nsportal.ru/nachalnaya-shkola/russkii-yazyk/2016/02/19/konspekt-uroka-uchimsya-pisat-bukvy-soglasnyh-v-korne"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https://nsportal.ru/nachalnaya-shkola/russkii-yazyk/2016/02/19/konspekt-uroka-uchimsya-pisat-bukvy-soglasnyh-v-korne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B6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104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B7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B8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B9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BA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BB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09.02.2024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BC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"https://nsportal.ru/nachalnaya-shkola/russkii-yazyk/2015/10/24/prezentatsiya-k-uroku-russkogo-yazyka-vo-2-klasse-no40"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https://nsportal.ru/nachalnaya-shkola/russkii-yazyk/2015/10/24/prezentatsiya-k-uroku-russkogo-yazyka-vo-2-klasse-no40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BD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105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BE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BF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C0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C1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C2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12.02.2024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C3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"https://nsportal.ru/nachalnaya-shkola/russkii-yazyk/2021/11/18/konspekt-uroka-russkogo-yazyka-vo-2-klasse-uchimsya-pisat"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https://nsportal.ru/nachalnaya-shkola/russkii-yazyk/2021/11/18/konspekt-uroka-russkogo-yazyka-vo-2-klasse-uchimsya-pisat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C4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106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C5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C6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C7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C8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C9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13.02.2024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CA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"https://nsportal.ru/nachalnaya-shkola/russkii-yazyk/2012/01/23/prezentatsiya-bezudarnye-glasnye-v-korne-slova"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https://nsportal.ru/nachalnaya-shkola/russkii-yazyk/2012/01/23/prezentatsiya-bezudarnye-glasnye-v-korne-slova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CB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107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CC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CD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CE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CF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D0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14.02.2024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D1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D2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108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D3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правописанием суффиксов имён существительных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D4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D5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D6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D7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15.02.2024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D8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"https://nsportal.ru/nachalnaya-shkola/russkii-yazyk/2014/12/07/urok-russkogo-yazyka-2-klass-pravopisanie-suffiksov-umk"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https://nsportal.ru/nachalnaya-shkola/russkii-yazyk/2014/12/07/urok-russkogo-yazyka-2-klass-pravopisanie-suffiksov-umk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D9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109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DA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правописанием суффиксов имён прилагательных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DB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DC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DD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DE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16.02.2024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DF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"https://nsportal.ru/nachalnaya-shkola/russkii-yazyk/2013/12/10/tema-uchimsya-pisat-suffiksy-imyon-prilagatelnykh"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https://nsportal.ru/nachalnaya-shkola/russkii-yazyk/2013/12/10/tema-uchimsya-pisat-suffiksy-imyon-prilagatelnykh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E0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110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E1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правописанием приставок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E2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E3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E4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E5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19.02.2024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E6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"https://nsportal.ru/nachalnaya-shkola/russkii-yazyk/2014/08/05/russkiy-yazyk-2-klass-pravopisanie-pristavok"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https://nsportal.ru/nachalnaya-shkola/russkii-yazyk/2014/08/05/russkiy-yazyk-2-klass-pravopisanie-pristavok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E7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111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E8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E9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EA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EB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EC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20.02.2024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ED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"https://%D0%BF%D1%80%D0%B0%D0%B2%D0%BE%D0%BF%D0%B8%D1%81%D0%B0%D0%BD%D0%B8%D0%B5.%D0%BE%D0%BD%D0%BB%D0%B0%D0%B9%D0%BD-%D1%81%D0%BB%D0%BE%D0%B2%D0%B0%D1%80%D1%8C.%D1%80%D1%84/writing-words/diktanty-2-klass-so-slovarnymi-slovami.html"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https://правописание.онлайн-словарь.рф/writing-words/diktanty-2-klass-so-slovarnymi-slovami.html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02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EE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112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EF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F0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F1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F2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F3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21.02.2024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F4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"https://nsportal.ru/nachalnaya-shkola/russkii-yazyk/2014/09/13/urok-russkogo-yazyka-vo-2-klasse-uprazhnenie-v"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https://nsportal.ru/nachalnaya-shkola/russkii-yazyk/2014/09/13/urok-russkogo-yazyka-vo-2-klasse-uprazhnenie-v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F5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113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F6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F7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F8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F9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FA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22.02.2024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FB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"http://lavschool2008.narod.ru/UCHITELYA/BIKOVA/otkrytyj_urok_19_dekabrja.pdf"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http://lavschool2008.narod.ru/UCHITELYA/BIKOVA/otkrytyj_urok_19_dekabrja.pdf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FC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114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FD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FE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FF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00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01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26.02.2024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02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"https://znanio.ru/media/kontrolnye-diktanty-po-temam-2-klass-2574130"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https://znanio.ru/media/kontrolnye-diktanty-po-temam-2-klass-2574130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03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115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04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05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06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07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08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27.02.2024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090B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0A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116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0B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0C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0D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0E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0F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28.02.2024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10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"https://nsportal.ru/nachalnaya-shkola/russkii-yazyk/2019/05/20/konspekt-uroka-po-russkomu-yazyku-2-klass-tema-razdelnoe"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https://nsportal.ru/nachalnaya-shkola/russkii-yazyk/2019/05/20/konspekt-uroka-po-russkomu-yazyku-2-klass-tema-razdelnoe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11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117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12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13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14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15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16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29.02.2024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17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"https://nsportal.ru/nachalnaya-shkola/russkii-yazyk/2017/06/10/urok-russkogo-yazyka-dlya-2-klassa-po-teme-razdelnoe"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https://nsportal.ru/nachalnaya-shkola/russkii-yazyk/2017/06/10/urok-russkogo-yazyka-dlya-2-klassa-po-teme-razdelnoe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18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118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19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1A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1B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1C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1D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01.03.2024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1E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"https://nsportal.ru/nachalnaya-shkola/russkii-yazyk/2022/12/23/pravopisanie-slov-s-razdelitelnym-myagkim-znakom-2-klass"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https://nsportal.ru/nachalnaya-shkola/russkii-yazyk/2022/12/23/pravopisanie-slov-s-razdelitelnym-myagkim-znakom-2-klass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1F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119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20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21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22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23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24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04.03.2024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250B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26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120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27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28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29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2A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2B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05.03.2024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2C0B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2D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121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2E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2F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30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31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32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06.03.2024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330B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34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122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35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36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37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38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39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07.03.2024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3A0B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3B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123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3C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3D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3E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3F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40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11.03.2024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410B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81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42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124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43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44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45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46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47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12.03.2024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480B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49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125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4A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Контрольный диктант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4B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4C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4D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4E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13.03.2024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4F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"https://nsportal.ru/nachalnaya-shkola/russkii-yazyk/2021/09/29/kontrolnye-diktanty-po-russkomu-yazyku-2-klass-umk-shkola"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https://nsportal.ru/nachalnaya-shkola/russkii-yazyk/2021/09/29/kontrolnye-diktanty-po-russkomu-yazyku-2-klass-umk-shkola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50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126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51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52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53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54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55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14.03.2024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560B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57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127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58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59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5A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5B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5C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15.03.2024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5D0B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5E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128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5F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60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61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62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63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18.03.2024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640B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65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129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66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67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68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69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6A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19.03.2024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6B0B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6C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130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6D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6E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6F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70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71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20.03.2024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720B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73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131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74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75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76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77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78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21.03.2024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790B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7A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132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7B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7C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7D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7E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7F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22.03.2024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800B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81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133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82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Выбор языковых средств для ответа на заданный вопрос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83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84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85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86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01.04.2024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87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"https://nsportal.ru/nachalnaya-shkola/russkii-yazyk/2023/05/31/konspekt-uroka-po-russkomu-yazyku-vo-2-klasse-po-teme"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https://nsportal.ru/nachalnaya-shkola/russkii-yazyk/2023/05/31/konspekt-uroka-po-russkomu-yazyku-vo-2-klasse-po-teme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12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88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134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89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Выбор языковых средств для выражения собственного мнения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8A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8B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8C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8D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02.04.2024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8E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"https://nsportal.ru/nachalnaya-shkola/russkii-yazyk/2023/05/31/konspekt-uroka-po-russkomu-yazyku-vo-2-klasse-po-teme"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https://nsportal.ru/nachalnaya-shkola/russkii-yazyk/2023/05/31/konspekt-uroka-po-russkomu-yazyku-vo-2-klasse-po-teme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8F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135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90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91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92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93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94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03.04.2024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95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"https://nsportal.ru/nachalnaya-shkola/russkii-yazyk/2023/05/31/konspekt-uroka-po-russkomu-yazyku-vo-2-klasse-po-teme"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https://nsportal.ru/nachalnaya-shkola/russkii-yazyk/2023/05/31/konspekt-uroka-po-russkomu-yazyku-vo-2-klasse-po-teme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96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136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97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98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99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9A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9B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04.04.2024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9C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"https://nsportal.ru/nachalnaya-shkola/russkii-yazyk/2016/11/07/metodicheskaya-razrabotka-uroka-russkogo-yazyka-po-teme"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https://nsportal.ru/nachalnaya-shkola/russkii-yazyk/2016/11/07/metodicheskaya-razrabotka-uroka-russkogo-yazyka-po-teme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9D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137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9E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9F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A0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A1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A2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05.04.2024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A3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"https://nic-snail.ru/pedagogu/articles/3484081"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https://nic-snail.ru/pedagogu/articles/3484081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A4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138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A5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A6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A7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A8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A9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08.04.2024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AA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"https://nsportal.ru/nachalnaya-shkola/russkii-yazyk/2017/05/04/konspekt-uroka-russkogo-yazyka-tema-razvitie-rechi"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https://nsportal.ru/nachalnaya-shkola/russkii-yazyk/2017/05/04/konspekt-uroka-russkogo-yazyka-tema-razvitie-rechi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AB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139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AC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AD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AE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AF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B0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09.04.2024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B10B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B2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140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B3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B4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B5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B6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B7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10.04.2024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B8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"https://nsportal.ru/nachalnaya-shkola/russkii-yazyk/2020/05/18/konspekt-uroka-sostavlenie-teksta-opisaniya-na-osnove"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https://nsportal.ru/nachalnaya-shkola/russkii-yazyk/2020/05/18/konspekt-uroka-sostavlenie-teksta-opisaniya-na-osnove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B9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141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BA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BB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BC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BD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BE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11.04.2024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BF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"https://docs.google.com/document/d/12hpmT1BQ2K68pOQWIoQmErbEbQ3XS1wbchvTI9JmB6M/mobilebasic"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https://docs.google.com/document/d/12hpmT1BQ2K68pOQWIoQmErbEbQ3XS1wbchvTI9JmB6M/mobilebasic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44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C0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142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C1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C2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C3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C4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C5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12.04.2024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C6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"https://multiurok.ru/files/priznaki-teksta-smyslovoe-edinstvo-predlozhenii-v.html"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https://multiurok.ru/files/priznaki-teksta-smyslovoe-edinstvo-predlozhenii-v.html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C7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143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C8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Тема текста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C9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CA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CB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CC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15.04.2024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CD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"https://www.youtube.com/watch?v=W_GKOpBKMbQ"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https://www.youtube.com/watch?v=W_GKOpBKMbQ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CE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144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CF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Основная мысль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D0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D1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D2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D3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16.04.2024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D4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"https://www.youtube.com/watch?v=W_GKOpBKMbQ"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https://www.youtube.com/watch?v=W_GKOpBKMbQ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D5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145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D6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Заглавие текста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D7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D8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D9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DA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17.04.2024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DB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"https://nsportal.ru/nachalnaya-shkola/dlya-kompleksov-detskii-sad-nachalnaya-shkola/2018/01/30/konspekt-uroka-po"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https://nsportal.ru/nachalnaya-shkola/dlya-kompleksov-detskii-sad-nachalnaya-shkola/2018/01/30/konspekt-uroka-po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DC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146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DD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Подбор заголовков к предложенным текстам.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DE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DF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E0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E1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18.04.2024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E2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"https://nsportal.ru/nachalnaya-shkola/russkii-yazyk/2018/01/13/urok-po-russkomu-yazyku-po-teme-uchimsya-ozaglavlivat"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https://nsportal.ru/nachalnaya-shkola/russkii-yazyk/2018/01/13/urok-po-russkomu-yazyku-po-teme-uchimsya-ozaglavlivat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70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E3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147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E4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умения подбирать заголовки к предложенным текстам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E5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E6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E7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E8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19.04.2024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E9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"https://nsportal.ru/nachalnaya-shkola/russkii-yazyk/2019/03/27/prezentatsiya-urok-russkogo-yazyka-na-temu-ozaglavlivanie"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https://nsportal.ru/nachalnaya-shkola/russkii-yazyk/2019/03/27/prezentatsiya-urok-russkogo-yazyka-na-temu-ozaglavlivanie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EA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148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EB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EC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ED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EE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EF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22.04.2024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F0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"https://nsportal.ru/nachalnaya-shkola/russkii-yazyk/2013/03/24/abzats-posledovatelnost-abzatsev"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https://nsportal.ru/nachalnaya-shkola/russkii-yazyk/2013/03/24/abzats-posledovatelnost-abzatsev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F1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149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F2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F3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F4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F5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F6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23.04.2024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F7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"https://nsportal.ru/nachalnaya-shkola/russkii-yazyk/2020/03/12/konspekt-uroka-vosstanovlenie-teksta-s-narushennym"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https://nsportal.ru/nachalnaya-shkola/russkii-yazyk/2020/03/12/konspekt-uroka-vosstanovlenie-teksta-s-narushennym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F8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150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F9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FA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FB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FC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FD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24.04.2024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FE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"https://nsportal.ru/nachalnaya-shkola/russkii-yazyk/2018/10/20/rabota-s-deformirovannym-tekstom-poryadok-predlozheniy"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https://nsportal.ru/nachalnaya-shkola/russkii-yazyk/2018/10/20/rabota-s-deformirovannym-tekstom-poryadok-predlozheniy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FF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151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00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01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02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03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04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25.04.2024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05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"https://nsportal.ru/nachalnaya-shkola/russkii-yazyk/2018/10/20/rabota-s-deformirovannym-tekstom-poryadok-predlozheniy"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https://nsportal.ru/nachalnaya-shkola/russkii-yazyk/2018/10/20/rabota-s-deformirovannym-tekstom-poryadok-predlozheniy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06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152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07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08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09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0A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0B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26.04.2024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0C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"https://nsportal.ru/nachalnaya-shkola/russkii-yazyk/2021/05/17/konspekt-uroka-russkogo-yazyka-vosstanovlenie-teksta-s"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https://nsportal.ru/nachalnaya-shkola/russkii-yazyk/2021/05/17/konspekt-uroka-russkogo-yazyka-vosstanovlenie-teksta-s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0D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153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0E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Текст-описание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0F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10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11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12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29.04.2024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13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"https://nsportal.ru/nachalnaya-shkola/russkii-yazyk/2017/06/19/tekst-opisanie-2-klass"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https://nsportal.ru/nachalnaya-shkola/russkii-yazyk/2017/06/19/tekst-opisanie-2-klass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14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154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15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16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17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18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19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30.04.2024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1A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"https://www.youtube.com/watch?v=nr7fDZ1z6a8"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https://www.youtube.com/watch?v=nr7fDZ1z6a8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1B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155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1C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Текст-повествование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1D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1E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1F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20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02.05.2024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21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"https://nsportal.ru/nachalnaya-shkola/russkii-yazyk/2017/09/01/konspekt-uroka-russkogo-yazyka-vo-2-klasse-po-teme-chto"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https://nsportal.ru/nachalnaya-shkola/russkii-yazyk/2017/09/01/konspekt-uroka-russkogo-yazyka-vo-2-klasse-po-teme-chto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22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156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23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24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25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26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27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03.05.2024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28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"https://nsportal.ru/nachalnaya-shkola/russkii-yazyk/2012/02/16/urok-znakomstvo-s-osobennostyami-teksta-povestvovaniya"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https://nsportal.ru/nachalnaya-shkola/russkii-yazyk/2012/02/16/urok-znakomstvo-s-osobennostyami-teksta-povestvovaniya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29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157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2A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2B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2C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2D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2E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06.05.2024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2F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"https://nsportal.ru/nachalnaya-shkola/russkii-yazyk/2014/12/06/prezentatsiya-po-russkomu-yazyku-vidy-tekstov"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https://nsportal.ru/nachalnaya-shkola/russkii-yazyk/2014/12/06/prezentatsiya-po-russkomu-yazyku-vidy-tekstov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30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158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31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Текст-рассуждение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32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33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34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35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07.05.2024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36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"https://nsportal.ru/nachalnaya-shkola/russkii-yazyk/2021/12/18/konspekt-uroka-po-russkomu-yazyku-chto-takoe-tekst"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https://nsportal.ru/nachalnaya-shkola/russkii-yazyk/2021/12/18/konspekt-uroka-po-russkomu-yazyku-chto-takoe-tekst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37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159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38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39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3A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3B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3C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08.05.2024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3D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"https://nsportal.ru/nachalnaya-shkola/russkii-yazyk/2021/12/18/konspekt-uroka-po-russkomu-yazyku-chto-takoe-tekst"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https://nsportal.ru/nachalnaya-shkola/russkii-yazyk/2021/12/18/konspekt-uroka-po-russkomu-yazyku-chto-takoe-tekst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3E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160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3F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40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41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42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43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10.05.2024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44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"https://multiurok.ru/files/uchimsia-sozdavat-tekst-pozdravleniia.html"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https://multiurok.ru/files/uchimsia-sozdavat-tekst-pozdravleniia.html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45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161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46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47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48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49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4A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13.05.2024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4B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"https://nsportal.ru/nachalnaya-shkola/russkii-yazyk/2021/06/09/rabota-s-tekstom-podrobnoe-izlozhenie-povestvovatelnogo"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https://nsportal.ru/nachalnaya-shkola/russkii-yazyk/2021/06/09/rabota-s-tekstom-podrobnoe-izlozhenie-povestvovatelnogo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44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4C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162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4D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4E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4F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50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51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14.05.2024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520C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53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163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54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55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56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57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58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15.05.2024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59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"https://nsportal.ru/nachalnaya-shkola/russkii-yazyk/2013/01/14/urok-russkogo-yazyka-plan-teksta-2-klass-po-programme"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https://nsportal.ru/nachalnaya-shkola/russkii-yazyk/2013/01/14/urok-russkogo-yazyka-plan-teksta-2-klass-po-programme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5A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164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5B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5C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5D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5E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5F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16.05.2024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600C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61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165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62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63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64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65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66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17.05.2024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67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"https://nsportal.ru/nachalnaya-shkola/russkii-yazyk/2023/03/23/konspekt-uroka-po-russkomu-yazyku-tekst-povestvovanie"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https://nsportal.ru/nachalnaya-shkola/russkii-yazyk/2023/03/23/konspekt-uroka-po-russkomu-yazyku-tekst-povestvovanie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68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166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69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6A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6B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6C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6D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20.05.2024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6E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"https://nsportal.ru/nachalnaya-shkola/russkii-yazyk/2023/04/12/tehnologicheskaya-karta-uroka-russkogo-yazyka-uchimsya"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https://nsportal.ru/nachalnaya-shkola/russkii-yazyk/2023/04/12/tehnologicheskaya-karta-uroka-russkogo-yazyka-uchimsya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6F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167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70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71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72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73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74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21.05.2024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750C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76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168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77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78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79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7A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7B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22.05.2024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7C0C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7D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169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7E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7F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80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81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82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23.05.2024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830C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560"/>
            <w:tcMar>
              <w:top w:type="dxa" w:w="50"/>
              <w:left w:type="dxa" w:w="100"/>
            </w:tcMar>
            <w:vAlign w:val="center"/>
          </w:tcPr>
          <w:p w14:paraId="84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170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85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86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87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88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0"/>
            <w:tcMar>
              <w:top w:type="dxa" w:w="50"/>
              <w:left w:type="dxa" w:w="100"/>
            </w:tcMar>
            <w:vAlign w:val="center"/>
          </w:tcPr>
          <w:p w14:paraId="89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24.05.2024 </w:t>
            </w:r>
          </w:p>
        </w:tc>
        <w:tc>
          <w:tcPr>
            <w:tcW w:type="dxa" w:w="8364"/>
            <w:tcMar>
              <w:top w:type="dxa" w:w="50"/>
              <w:left w:type="dxa" w:w="100"/>
            </w:tcMar>
            <w:vAlign w:val="center"/>
          </w:tcPr>
          <w:p w14:paraId="8A0C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600"/>
            <w:gridSpan w:val="2"/>
            <w:tcMar>
              <w:top w:type="dxa" w:w="50"/>
              <w:left w:type="dxa" w:w="100"/>
            </w:tcMar>
            <w:vAlign w:val="center"/>
          </w:tcPr>
          <w:p w14:paraId="8B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960"/>
            <w:tcMar>
              <w:top w:type="dxa" w:w="50"/>
              <w:left w:type="dxa" w:w="100"/>
            </w:tcMar>
            <w:vAlign w:val="center"/>
          </w:tcPr>
          <w:p w14:paraId="8C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170 </w:t>
            </w:r>
          </w:p>
        </w:tc>
        <w:tc>
          <w:tcPr>
            <w:tcW w:type="dxa" w:w="1920"/>
            <w:tcMar>
              <w:top w:type="dxa" w:w="50"/>
              <w:left w:type="dxa" w:w="100"/>
            </w:tcMar>
            <w:vAlign w:val="center"/>
          </w:tcPr>
          <w:p w14:paraId="8D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 </w:t>
            </w:r>
          </w:p>
        </w:tc>
        <w:tc>
          <w:tcPr>
            <w:tcW w:type="dxa" w:w="2080"/>
            <w:tcMar>
              <w:top w:type="dxa" w:w="50"/>
              <w:left w:type="dxa" w:w="100"/>
            </w:tcMar>
            <w:vAlign w:val="center"/>
          </w:tcPr>
          <w:p w14:paraId="8E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9964"/>
            <w:gridSpan w:val="2"/>
            <w:tcMar>
              <w:top w:type="dxa" w:w="50"/>
              <w:left w:type="dxa" w:w="100"/>
            </w:tcMar>
            <w:vAlign w:val="center"/>
          </w:tcPr>
          <w:p w14:paraId="8F0C0000">
            <w:pPr>
              <w:ind/>
              <w:jc w:val="left"/>
            </w:pPr>
          </w:p>
        </w:tc>
      </w:tr>
    </w:tbl>
    <w:p w14:paraId="900C0000">
      <w:pPr>
        <w:sectPr>
          <w:pgSz w:h="11906" w:w="16383"/>
        </w:sectPr>
      </w:pPr>
    </w:p>
    <w:p w14:paraId="910C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3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</w:tblPr>
      <w:tblGrid>
        <w:gridCol w:w="642"/>
        <w:gridCol w:w="2960"/>
        <w:gridCol w:w="1126"/>
        <w:gridCol w:w="2113"/>
        <w:gridCol w:w="2260"/>
        <w:gridCol w:w="1739"/>
        <w:gridCol w:w="2754"/>
      </w:tblGrid>
      <w:tr>
        <w:trPr>
          <w:trHeight w:hRule="atLeast" w:val="300"/>
        </w:trPr>
        <w:tc>
          <w:tcPr>
            <w:tcW w:type="dxa" w:w="642"/>
            <w:vMerge w:val="restart"/>
            <w:tcMar>
              <w:top w:type="dxa" w:w="50"/>
              <w:left w:type="dxa" w:w="100"/>
            </w:tcMar>
            <w:vAlign w:val="center"/>
          </w:tcPr>
          <w:p w14:paraId="92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930C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960"/>
            <w:vMerge w:val="restart"/>
            <w:tcMar>
              <w:top w:type="dxa" w:w="50"/>
              <w:left w:type="dxa" w:w="100"/>
            </w:tcMar>
            <w:vAlign w:val="center"/>
          </w:tcPr>
          <w:p w14:paraId="94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 w14:paraId="950C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5499"/>
            <w:gridSpan w:val="3"/>
            <w:tcMar>
              <w:top w:type="dxa" w:w="50"/>
              <w:left w:type="dxa" w:w="100"/>
            </w:tcMar>
            <w:vAlign w:val="center"/>
          </w:tcPr>
          <w:p w14:paraId="96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739"/>
            <w:vMerge w:val="restart"/>
            <w:tcMar>
              <w:top w:type="dxa" w:w="50"/>
              <w:left w:type="dxa" w:w="100"/>
            </w:tcMar>
            <w:vAlign w:val="center"/>
          </w:tcPr>
          <w:p w14:paraId="97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 w14:paraId="980C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754"/>
            <w:vMerge w:val="restart"/>
            <w:tcMar>
              <w:top w:type="dxa" w:w="50"/>
              <w:left w:type="dxa" w:w="100"/>
            </w:tcMar>
            <w:vAlign w:val="center"/>
          </w:tcPr>
          <w:p w14:paraId="99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9A0C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64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96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9B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9C0C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9D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9E0C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9F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A00C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39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754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09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A1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A2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A3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A4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A5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A6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01.09.2023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A7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"https://m.edsoo.ru/f841ebc8"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https://m.edsoo.ru/f841ebc8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A8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A9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AA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AB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AC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AD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02.09.2023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AE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"https://m.edsoo.ru/f841fb4a"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https://m.edsoo.ru/f841fb4a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10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AF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B0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Соотношение звукового и буквенного состава слов 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B1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B2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B3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B4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04.09.2023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B5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"https://m.edsoo.ru/f841fb4a"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https://m.edsoo.ru/f841fb4a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B6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B7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B8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B9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BA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BB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06.09.2023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BC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"https://m.edsoo.ru/f841f168"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https://m.edsoo.ru/f841f168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BD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BE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BF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C0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C1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C2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07.09.2023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C3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"https://m.edsoo.ru/f841f938"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https://m.edsoo.ru/f841f938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C4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C5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C6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C7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C8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C9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08.09.2023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CA0C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CB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CC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CD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CE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CF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D0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09.09.2023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D1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"https://m.edsoo.ru/f841f50a"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https://m.edsoo.ru/f841f50a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D2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D3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Устаревшие слова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D4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D5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D6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D7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11.09.2023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D8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"https://m.edsoo.ru/f841f35c"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https://m.edsoo.ru/f841f35c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D9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DA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DB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DC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DD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DE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13.09.2023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DF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"https://m.edsoo.ru/f8421238"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https://m.edsoo.ru/f8421238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E0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E1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E2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E3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E4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E5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14.09.2023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E6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"https://m.edsoo.ru/f8421800"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https://m.edsoo.ru/f8421800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E7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E8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Однокоренные слова и формы одного и того же слова.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E9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EA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EB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EC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15.09.2023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ED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"https://m.edsoo.ru/f842163e"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https://m.edsoo.ru/f842163e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EE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EF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Окончание как изменяемая часть слова.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F0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F1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F2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F3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16.09.2023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F40C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F5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F6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Нулевое окончание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F7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F8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F9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FA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18.09.2023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FB0C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FC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FD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Корень, приставка, суффикс — значимые части слова.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FE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FF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00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01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20.09.2023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02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"https://m.edsoo.ru/f84219d6"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https://m.edsoo.ru/f84219d6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03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04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05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06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07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08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21.09.2023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09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"https://m.edsoo.ru/f8421c24"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https://m.edsoo.ru/f8421c24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0A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0B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0C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0D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0E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0F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22.09.2023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10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"https://m.edsoo.ru/f8421e54"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https://m.edsoo.ru/f8421e54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11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12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13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14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15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16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23.09.2023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17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"https://m.edsoo.ru/f84222d2"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https://m.edsoo.ru/f84222d2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18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19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 речи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1A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1B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1C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1D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25.09.2023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1E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"https://m.edsoo.ru/f84284ac"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https://m.edsoo.ru/f84284ac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1F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20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21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22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23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24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27.09.2023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25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"https://m.edsoo.ru/f8428aec"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https://m.edsoo.ru/f8428aec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26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27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28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29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2A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2B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28.09.2023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2C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"https://m.edsoo.ru/f84291f4"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https://m.edsoo.ru/f84291f4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2D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2E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2F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30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31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32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29.09.2023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33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"https://m.edsoo.ru/f84293ca"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https://m.edsoo.ru/f84293ca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34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35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36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37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38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39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30.09.2023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3A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"https://m.edsoo.ru/f84296c2"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https://m.edsoo.ru/f84296c2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3B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3C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Имена существительные единственного и множественного числа.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3D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3E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3F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40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02.10.2023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410D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42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43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44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45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46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47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04.10.2023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48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"https://m.edsoo.ru/f8429ec4"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https://m.edsoo.ru/f8429ec4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49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4A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4B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4C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4D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4E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05.10.2023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4F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"https://m.edsoo.ru/f842a086"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https://m.edsoo.ru/f842a086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50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51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52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53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54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55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06.10.2023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56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"https://m.edsoo.ru/f842a23e"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https://m.edsoo.ru/f842a23e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57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58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59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5A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5B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5C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07.10.2023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5D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"https://m.edsoo.ru/f842b152"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https://m.edsoo.ru/f842b152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5E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5F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60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61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62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63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09.10.2023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64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"https://m.edsoo.ru/f842b878"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https://m.edsoo.ru/f842b878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65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66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67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68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69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6A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11.10.2023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6B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"https://m.edsoo.ru/f842a23e"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https://m.edsoo.ru/f842a23e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6C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6D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6E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6F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70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71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12.10.2023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72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"https://m.edsoo.ru/f842ba62"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https://m.edsoo.ru/f842ba62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73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74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75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76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77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78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13.10.2023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79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"https://m.edsoo.ru/f842bd28"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https://m.edsoo.ru/f842bd28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7A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7B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имён существительных по падежам и числам (склонение).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7C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7D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7E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7F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14.10.2023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80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"https://m.edsoo.ru/f842bf44"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https://m.edsoo.ru/f842bf44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20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81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82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Имена существительные 1, 2, 3­го склонения.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83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84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85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86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16.10.2023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87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"https://m.edsoo.ru/f842c110"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https://m.edsoo.ru/f842c110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88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89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Имена существительные одушевлённые и неодушевлённые.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8A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8B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8C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8D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18.10.2023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8E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"https://m.edsoo.ru/f842c750"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https://m.edsoo.ru/f842c750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8F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90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об имени существительном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91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92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93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94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19.10.2023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95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"https://m.edsoo.ru/f842e56e"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https://m.edsoo.ru/f842e56e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96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97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98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99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9A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9B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20.10.2023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9C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"https://m.edsoo.ru/f842e758"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https://m.edsoo.ru/f842e758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9D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9E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9F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A0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A1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A2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21.10.2023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A3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"https://m.edsoo.ru/f842f036"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https://m.edsoo.ru/f842f036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A4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A5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A6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A7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A8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A9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23.10.2023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AA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"https://m.edsoo.ru/f842eb5e"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https://m.edsoo.ru/f842eb5e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AB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AC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AD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AE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AF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B0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25.10.2023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B1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"https://m.edsoo.ru/f842edb6"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https://m.edsoo.ru/f842edb6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B2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B3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имён прилагательных по падежам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B4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B5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B6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B7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26.10.2023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B8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"https://m.edsoo.ru/f842f3a6"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https://m.edsoo.ru/f842f3a6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B9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BA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BB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BC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BD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BE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27.10.2023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BF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"https://m.edsoo.ru/f842fbda"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https://m.edsoo.ru/f842fbda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C0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C1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C2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C3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C4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C5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08.11.2023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C6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"https://m.edsoo.ru/f8430526"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https://m.edsoo.ru/f8430526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C7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C8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C9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CA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CB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CC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09.11.2023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CD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"https://m.edsoo.ru/f8430710"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https://m.edsoo.ru/f8430710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CE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CF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D0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D1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D2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D3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10.11.2023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D40D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D5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D6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D7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D8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D9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DA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11.11.2023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DB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"https://m.edsoo.ru/f84313a4"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https://m.edsoo.ru/f84313a4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DC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DD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Личные местоимения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DE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DF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E0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E1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13.11.2023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E2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"https://m.edsoo.ru/f8431746"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https://m.edsoo.ru/f8431746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E3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E4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E5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E6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E7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E8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15.11.2023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E9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"https://m.edsoo.ru/f843191c"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https://m.edsoo.ru/f843191c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EA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EB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EC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ED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EE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EF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16.11.2023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F00D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57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F1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F2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F3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F4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F5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F6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17.11.2023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F7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"https://m.edsoo.ru/f84321b4"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https://m.edsoo.ru/f84321b4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F8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F9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Глагол: общее значение, вопросы, употребление в речи.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FA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FB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FC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FD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18.11.2023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FE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"https://m.edsoo.ru/f8432768"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https://m.edsoo.ru/f8432768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FF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00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Значение и употребление глаголов в речи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01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02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03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04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20.11.2023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050E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06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07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08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09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0A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0B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22.11.2023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0C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"https://m.edsoo.ru/f8432a1a"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https://m.edsoo.ru/f8432a1a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0D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0E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0F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10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11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12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23.11.2023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13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"https://m.edsoo.ru/f8432d80"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https://m.edsoo.ru/f8432d80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14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15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16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17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18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19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24.11.2023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1A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"https://m.edsoo.ru/f843303c"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https://m.edsoo.ru/f843303c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1B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1C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Будущее время глаголов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1D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1E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1F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20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25.11.2023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21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"https://m.edsoo.ru/f8433500"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https://m.edsoo.ru/f8433500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22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23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24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25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26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27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27.11.2023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28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"https://m.edsoo.ru/f843337a"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https://m.edsoo.ru/f843337a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29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2A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2B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2C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2D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2E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29.11.2023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2F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"https://m.edsoo.ru/f8434072"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https://m.edsoo.ru/f8434072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30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31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Частица не, её значение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32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33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34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35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30.11.2023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36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"https://m.edsoo.ru/f84343e2"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https://m.edsoo.ru/f84343e2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37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38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39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3A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3B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3C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01.12.2023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3D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"https://m.edsoo.ru/f84287ae"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https://m.edsoo.ru/f84287ae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3E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3F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 речи: обобщение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40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41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42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43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02.12.2023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440E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45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46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47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48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49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4A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04.12.2023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4B0E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4C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4D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4E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4F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50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51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06.12.2023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520E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53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54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55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56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57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58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07.12.2023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590E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5A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5B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морфология: проверочная работа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5C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5D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5E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5F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08.12.2023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600E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61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62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Предложение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63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64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65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66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09.12.2023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670E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68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69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предложений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6A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6B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6C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6D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11.12.2023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6E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"https://m.edsoo.ru/f8423826"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https://m.edsoo.ru/f8423826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6F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70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71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72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73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74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13.12.2023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75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"https://m.edsoo.ru/f8428268"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https://m.edsoo.ru/f8428268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76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77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78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79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7A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7B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14.12.2023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7C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"https://m.edsoo.ru/f8423682"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https://m.edsoo.ru/f8423682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7D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69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7E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7F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80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81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82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15.12.2023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83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"https://m.edsoo.ru/f8423d3a"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https://m.edsoo.ru/f8423d3a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84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70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85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Подлежащее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86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87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88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89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16.12.2023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8A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"https://m.edsoo.ru/f84248ca"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https://m.edsoo.ru/f84248ca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8B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71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8C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Сказуемое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8D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8E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8F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90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18.12.2023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91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"https://m.edsoo.ru/f8424a96"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https://m.edsoo.ru/f8424a96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92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72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93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Подлежащее и сказуемое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94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95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96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97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20.12.2023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98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"https://m.edsoo.ru/f8424532"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https://m.edsoo.ru/f8424532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99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73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9A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9B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9C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9D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9E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21.12.2023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9F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"https://m.edsoo.ru/f84252c0"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https://m.edsoo.ru/f84252c0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A0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74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A1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A2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A3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A4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A5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22.12.2023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A6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"https://m.edsoo.ru/f8426be8"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https://m.edsoo.ru/f8426be8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A7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75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A8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A9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AA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AB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AC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23.12.2023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AD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"https://m.edsoo.ru/f8426dd2"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https://m.edsoo.ru/f8426dd2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AE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76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AF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B0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B1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B2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B3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25.12.2023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B4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"https://m.edsoo.ru/f8426f80"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https://m.edsoo.ru/f8426f80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B5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77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B6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B7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B8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B9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BA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27.12.2023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BB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"https://m.edsoo.ru/f8426f80"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https://m.edsoo.ru/f8426f80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BC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78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BD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синтаксис: отработка темы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BE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BF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C0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C1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28.12.2023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C20E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C3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79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C4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синтаксис: отработка темы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C5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C6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C7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C8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29.12.2023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C90E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CA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80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CB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CC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CD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CE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CF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09.01.2024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D0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"https://m.edsoo.ru/f842009a"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https://m.edsoo.ru/f842009a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770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D1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81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D2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D3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D4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D5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D6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10.01.2024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D7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"https://m.edsoo.ru/f8428c7c"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https://m.edsoo.ru/f8428c7c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D8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82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D9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DA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DB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DC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DD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11.01.2024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DE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"https://m.edsoo.ru/f8422494"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https://m.edsoo.ru/f8422494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DF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83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E0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E1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E2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E3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E4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12.01.2024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E5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"https://m.edsoo.ru/f8425cca"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https://m.edsoo.ru/f8425cca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E6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84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E7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E8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E9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EA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EB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13.01.2024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EC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"https://m.edsoo.ru/f8423f9c"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https://m.edsoo.ru/f8423f9c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ED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85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EE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суффиксов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EF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F0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F1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F2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15.01.2024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F3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"https://m.edsoo.ru/f842b42c"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https://m.edsoo.ru/f842b42c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F4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86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F5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Закрепляем правописание суффиксов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F6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F7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F8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F9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17.01.2024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FA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"https://m.edsoo.ru/f842b648"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https://m.edsoo.ru/f842b648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FB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87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FC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приставок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FD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FE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FF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00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18.01.2024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010F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02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88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03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Закрепляем правописание приставок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04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05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06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07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19.01.2024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080F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09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89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0A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Закрепляем правописание суффиксов и приставок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0B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0C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0D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0E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20.01.2024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0F0F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10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90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11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Объясняющий диктант: повторение правил правописания 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12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13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14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15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22.01.2024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16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"https://m.edsoo.ru/f8425ea0"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https://m.edsoo.ru/f8425ea0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17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91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18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19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1A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1B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1C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24.01.2024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1D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"https://m.edsoo.ru/f84276d8"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https://m.edsoo.ru/f84276d8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940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1E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92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1F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20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21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22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23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25.01.2024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24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"https://m.edsoo.ru/f8427d36"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https://m.edsoo.ru/f8427d36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25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93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26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27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28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29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2A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26.01.2024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2B0F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2C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94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2D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2E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2F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30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31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27.01.2024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320F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33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95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34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двумя корнями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35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36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37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38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29.01.2024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39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"https://m.edsoo.ru/f8426080"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https://m.edsoo.ru/f8426080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3A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96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3B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Наблюдение за соединительными гласными о, е 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3C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3D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3E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3F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31.01.2024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400F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41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97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42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43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44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45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46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01.02.2024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47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"https://m.edsoo.ru/f842da88"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https://m.edsoo.ru/f842da88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48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98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49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4A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4B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4C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4D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02.02.2024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4E0F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4F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99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50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51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52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53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54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03.02.2024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550F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56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100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57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58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59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5A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5B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05.02.2024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5C0F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5D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101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5E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5F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60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61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62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07.02.2024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63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"https://m.edsoo.ru/f842a6b2"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https://m.edsoo.ru/f842a6b2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64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102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65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66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67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68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69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08.02.2024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6A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"https://m.edsoo.ru/f842a6b2"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https://m.edsoo.ru/f842a6b2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6B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103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6C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6D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6E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6F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70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09.02.2024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710F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72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104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73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74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75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76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77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10.02.2024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78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"https://m.edsoo.ru/f8424190"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https://m.edsoo.ru/f8424190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75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79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105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7A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7B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7C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7D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7E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12.02.2024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7F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"https://m.edsoo.ru/f8429906"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https://m.edsoo.ru/f8429906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80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106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81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82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83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84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85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14.02.2024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860F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87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107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88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89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8A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8B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8C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15.02.2024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8D0F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8E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108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8F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90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91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92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93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16.02.2024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94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"https://m.edsoo.ru/f842c32c"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https://m.edsoo.ru/f842c32c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95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109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96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97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98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99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9A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17.02.2024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9B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"https://m.edsoo.ru/f842c53e"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https://m.edsoo.ru/f842c53e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9C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110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9D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9E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9F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A0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A1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19.02.2024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A2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"https://m.edsoo.ru/f842c958"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https://m.edsoo.ru/f842c958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A3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111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A4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A5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A6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A7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A8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21.02.2024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A9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"https://m.edsoo.ru/f842cb2e"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https://m.edsoo.ru/f842cb2e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AA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112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AB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AC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AD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AE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AF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22.02.2024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B0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"https://m.edsoo.ru/f842d240"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https://m.edsoo.ru/f842d240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B1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113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B2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B3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B4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B5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B6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24.02.2024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B7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"https://m.edsoo.ru/f842d47a"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https://m.edsoo.ru/f842d47a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B8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114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B9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BA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BB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BC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BD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26.02.2024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BE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"https://m.edsoo.ru/f842e38e"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https://m.edsoo.ru/f842e38e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6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BF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115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C0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C1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C2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C3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C4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28.02.2024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C5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"https://m.edsoo.ru/f842d682"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https://m.edsoo.ru/f842d682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C6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116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C7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C8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C9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CA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CB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29.02.2024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CC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"https://m.edsoo.ru/f842d894"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https://m.edsoo.ru/f842d894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CD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117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CE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CF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D0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D1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D2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01.03.2024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D3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"https://m.edsoo.ru/f842e974"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https://m.edsoo.ru/f842e974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D4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118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D5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D6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D7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D8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D9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02.03.2024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DA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"https://m.edsoo.ru/f842fa4a"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https://m.edsoo.ru/f842fa4a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DB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119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DC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DD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DE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DF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E0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04.03.2024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E10F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E2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120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E3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E4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E5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E6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E7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06.03.2024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E8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"https://m.edsoo.ru/f842fea0"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https://m.edsoo.ru/f842fea0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E9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121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EA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EB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EC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ED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EE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07.03.2024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EF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"https://m.edsoo.ru/f842fea0"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https://m.edsoo.ru/f842fea0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F0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122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F1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F2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F3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F4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F5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09.03.2024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F6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"https://m.edsoo.ru/f84321b4"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https://m.edsoo.ru/f84321b4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F7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123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F8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F9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FA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FB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FC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11.03.2024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FD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"https://m.edsoo.ru/f843233a"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https://m.edsoo.ru/f843233a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FE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124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FF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00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01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02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03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13.03.2024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041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05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125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06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07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08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09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0A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14.03.2024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0B1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0C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126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0D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глаголов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0E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0F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10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11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15.03.2024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12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"https://m.edsoo.ru/f8433af0"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https://m.edsoo.ru/f8433af0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27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13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127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14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15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16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17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18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16.03.2024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19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"https://m.edsoo.ru/f8434784"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https://m.edsoo.ru/f8434784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1A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128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1B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1C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1D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1E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1F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18.03.2024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201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21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129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22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23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24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25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26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20.03.2024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27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"https://m.edsoo.ru/f8434c84"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https://m.edsoo.ru/f8434c84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28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130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29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2A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2B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2C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2D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21.03.2024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2E1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2F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131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30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31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32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33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34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22.03.2024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351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36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132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37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38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39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3A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3B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01.04.2024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3C1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3D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133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3E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3F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40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41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42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03.04.2024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431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44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134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45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46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47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48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49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04.04.2024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4A1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3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4B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135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4C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4D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4E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4F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50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05.04.2024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511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71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52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136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53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54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55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56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57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06.04.2024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581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71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59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137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5A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5B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5C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5D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5E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08.04.2024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5F1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17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60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138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61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62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63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64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65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10.04.2024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661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67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139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68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69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6A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6B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6C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11.04.2024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6D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"https://m.edsoo.ru/f8434a54"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https://m.edsoo.ru/f8434a54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6E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140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6F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70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71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72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73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12.04.2024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74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"https://m.edsoo.ru/f84228ae"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https://m.edsoo.ru/f84228ae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75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141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76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77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78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79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7A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13.04.2024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7B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"https://m.edsoo.ru/f8422d40"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https://m.edsoo.ru/f8422d40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7C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142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7D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7E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7F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80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81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15.04.2024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821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51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83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143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84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85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86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87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88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17.04.2024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89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"https://m.edsoo.ru/f8423038"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https://m.edsoo.ru/f8423038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8A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144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8B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8C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8D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8E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8F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18.04.2024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90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"https://m.edsoo.ru/f8422ac0"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https://m.edsoo.ru/f8422ac0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91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145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92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93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94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95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96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19.04.2024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971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98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146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99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9A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9B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9C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9D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20.04.2024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9E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"https://m.edsoo.ru/f84239ca"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https://m.edsoo.ru/f84239ca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9F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147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A0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A1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A2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A3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A4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22.04.2024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A5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"https://m.edsoo.ru/f8423b6e"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https://m.edsoo.ru/f8423b6e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A6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148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A7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A8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A9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AA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AB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24.04.2024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AC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"https://m.edsoo.ru/f8427142"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https://m.edsoo.ru/f8427142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AD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149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AE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AF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B0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B1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B2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25.04.2024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B3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"https://m.edsoo.ru/f84250e0"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https://m.edsoo.ru/f84250e0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B4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150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B5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B6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B7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B8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B9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26.04.2024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BA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"https://m.edsoo.ru/f8430904"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https://m.edsoo.ru/f8430904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BB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151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BC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BD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BE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BF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C0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27.04.2024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C11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C2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152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C3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C4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C5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C6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C7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29.04.2024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C81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C9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153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CA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План текста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CB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CC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CD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CE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02.05.2024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CF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"https://m.edsoo.ru/f8423272"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https://m.edsoo.ru/f8423272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D0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154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D1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D2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D3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D4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D5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03.05.2024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D6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"https://m.edsoo.ru/f8424f28"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https://m.edsoo.ru/f8424f28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D7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155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D8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Продолжаем учиться составлять план текста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D9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DA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DB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DC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04.05.2024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DD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"https://m.edsoo.ru/f84234ca"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https://m.edsoo.ru/f84234ca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DE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156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DF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E0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E1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E2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E3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06.05.2024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E4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"https://m.edsoo.ru/f842900a"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https://m.edsoo.ru/f842900a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E5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157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E6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E7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E8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E9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EA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08.05.2024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EB1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17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EC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158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ED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EE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EF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F0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F1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10.05.2024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F21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F3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159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F4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F5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F6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F7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F8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11.05.2024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F9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"https://m.edsoo.ru/f842900a"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https://m.edsoo.ru/f842900a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FA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160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FB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FC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FD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FE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FF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13.05.2024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00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"https://m.edsoo.ru/f8426238"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https://m.edsoo.ru/f8426238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01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161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02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связью предложений в тексте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03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04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05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06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15.05.2024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071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08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162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09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0A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0B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0C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0D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16.05.2024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0E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"https://m.edsoo.ru/f8431fd4"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https://m.edsoo.ru/f8431fd4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0F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163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10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11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12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13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14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17.05.2024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151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16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164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17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18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19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1A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1B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18.05.2024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1C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"https://m.edsoo.ru/f8433cda"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https://m.edsoo.ru/f8433cda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1D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165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1E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1F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20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21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22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20.05.2024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231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24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166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25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26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27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28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29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22.05.2024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2A1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2B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167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2C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2D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2E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2F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30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23.05.2024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31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"https://m.edsoo.ru/f841ef10"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https://m.edsoo.ru/f841ef10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32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168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33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Ознакомительное чтение: когда оно нужно 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34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35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36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37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24.05.2024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38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"https://m.edsoo.ru/f843157a"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https://m.edsoo.ru/f843157a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39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169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3A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3B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3C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3D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3E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25.05.2024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3F1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642"/>
            <w:tcMar>
              <w:top w:type="dxa" w:w="50"/>
              <w:left w:type="dxa" w:w="100"/>
            </w:tcMar>
            <w:vAlign w:val="center"/>
          </w:tcPr>
          <w:p w14:paraId="40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170</w:t>
            </w:r>
          </w:p>
        </w:tc>
        <w:tc>
          <w:tcPr>
            <w:tcW w:type="dxa" w:w="2960"/>
            <w:tcMar>
              <w:top w:type="dxa" w:w="50"/>
              <w:left w:type="dxa" w:w="100"/>
            </w:tcMar>
            <w:vAlign w:val="center"/>
          </w:tcPr>
          <w:p w14:paraId="41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42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43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44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39"/>
            <w:tcMar>
              <w:top w:type="dxa" w:w="50"/>
              <w:left w:type="dxa" w:w="100"/>
            </w:tcMar>
            <w:vAlign w:val="center"/>
          </w:tcPr>
          <w:p w14:paraId="45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27.05.2024 </w:t>
            </w:r>
          </w:p>
        </w:tc>
        <w:tc>
          <w:tcPr>
            <w:tcW w:type="dxa" w:w="2754"/>
            <w:tcMar>
              <w:top w:type="dxa" w:w="50"/>
              <w:left w:type="dxa" w:w="100"/>
            </w:tcMar>
            <w:vAlign w:val="center"/>
          </w:tcPr>
          <w:p w14:paraId="461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602"/>
            <w:gridSpan w:val="2"/>
            <w:tcMar>
              <w:top w:type="dxa" w:w="50"/>
              <w:left w:type="dxa" w:w="100"/>
            </w:tcMar>
            <w:vAlign w:val="center"/>
          </w:tcPr>
          <w:p w14:paraId="47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126"/>
            <w:tcMar>
              <w:top w:type="dxa" w:w="50"/>
              <w:left w:type="dxa" w:w="100"/>
            </w:tcMar>
            <w:vAlign w:val="center"/>
          </w:tcPr>
          <w:p w14:paraId="48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170 </w:t>
            </w:r>
          </w:p>
        </w:tc>
        <w:tc>
          <w:tcPr>
            <w:tcW w:type="dxa" w:w="2113"/>
            <w:tcMar>
              <w:top w:type="dxa" w:w="50"/>
              <w:left w:type="dxa" w:w="100"/>
            </w:tcMar>
            <w:vAlign w:val="center"/>
          </w:tcPr>
          <w:p w14:paraId="49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2260"/>
            <w:tcMar>
              <w:top w:type="dxa" w:w="50"/>
              <w:left w:type="dxa" w:w="100"/>
            </w:tcMar>
            <w:vAlign w:val="center"/>
          </w:tcPr>
          <w:p w14:paraId="4A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4493"/>
            <w:gridSpan w:val="2"/>
            <w:tcMar>
              <w:top w:type="dxa" w:w="50"/>
              <w:left w:type="dxa" w:w="100"/>
            </w:tcMar>
            <w:vAlign w:val="center"/>
          </w:tcPr>
          <w:p w14:paraId="4B110000">
            <w:pPr>
              <w:ind/>
              <w:jc w:val="left"/>
            </w:pPr>
          </w:p>
        </w:tc>
      </w:tr>
    </w:tbl>
    <w:p w14:paraId="4C110000">
      <w:pPr>
        <w:sectPr>
          <w:pgSz w:h="11906" w:w="16383"/>
        </w:sectPr>
      </w:pPr>
    </w:p>
    <w:p w14:paraId="4D11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4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</w:tblPr>
      <w:tblGrid>
        <w:gridCol w:w="635"/>
        <w:gridCol w:w="3040"/>
        <w:gridCol w:w="1112"/>
        <w:gridCol w:w="2097"/>
        <w:gridCol w:w="2245"/>
        <w:gridCol w:w="1728"/>
        <w:gridCol w:w="2737"/>
      </w:tblGrid>
      <w:tr>
        <w:trPr>
          <w:trHeight w:hRule="atLeast" w:val="300"/>
        </w:trPr>
        <w:tc>
          <w:tcPr>
            <w:tcW w:type="dxa" w:w="635"/>
            <w:vMerge w:val="restart"/>
            <w:tcMar>
              <w:top w:type="dxa" w:w="50"/>
              <w:left w:type="dxa" w:w="100"/>
            </w:tcMar>
            <w:vAlign w:val="center"/>
          </w:tcPr>
          <w:p w14:paraId="4E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4F1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040"/>
            <w:vMerge w:val="restart"/>
            <w:tcMar>
              <w:top w:type="dxa" w:w="50"/>
              <w:left w:type="dxa" w:w="100"/>
            </w:tcMar>
            <w:vAlign w:val="center"/>
          </w:tcPr>
          <w:p w14:paraId="50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 w14:paraId="511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5454"/>
            <w:gridSpan w:val="3"/>
            <w:tcMar>
              <w:top w:type="dxa" w:w="50"/>
              <w:left w:type="dxa" w:w="100"/>
            </w:tcMar>
            <w:vAlign w:val="center"/>
          </w:tcPr>
          <w:p w14:paraId="52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728"/>
            <w:vMerge w:val="restart"/>
            <w:tcMar>
              <w:top w:type="dxa" w:w="50"/>
              <w:left w:type="dxa" w:w="100"/>
            </w:tcMar>
            <w:vAlign w:val="center"/>
          </w:tcPr>
          <w:p w14:paraId="53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 w14:paraId="541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737"/>
            <w:vMerge w:val="restart"/>
            <w:tcMar>
              <w:top w:type="dxa" w:w="50"/>
              <w:left w:type="dxa" w:w="100"/>
            </w:tcMar>
            <w:vAlign w:val="center"/>
          </w:tcPr>
          <w:p w14:paraId="55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61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635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04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57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581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59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5A1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5B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5C1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28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737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09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5D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5E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Русский язык как язык межнационального общения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5F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60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61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62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01.09.2023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63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"https://m.edsoo.ru/f8434f36"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https://m.edsoo.ru/f8434f36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64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65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66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67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68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69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04.09.2023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6A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"https://m.edsoo.ru/f843639a"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https://m.edsoo.ru/f843639a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6B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6C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Соотношение звукового и буквенного состава слов 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6D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6E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6F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70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05.09.2023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71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"https://m.edsoo.ru/f84364e4"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https://m.edsoo.ru/f84364e4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72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73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74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75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76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77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06.09.2023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78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"https://m.edsoo.ru/f8436818"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https://m.edsoo.ru/f8436818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79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7A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7B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7C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7D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7E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07.09.2023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7F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"https://m.edsoo.ru/fa250646"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https://m.edsoo.ru/fa250646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80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81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Наблюдаем за использованием в речи фразеологизмов 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82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83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84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85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08.09.2023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86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"https://m.edsoo.ru/f843698a"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https://m.edsoo.ru/f843698a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87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88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89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8A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8B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8C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11.09.2023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8D1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8E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8F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90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91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92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93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12.09.2023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941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95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96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состав слова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97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98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99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9A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13.09.2023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9B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"https://m.edsoo.ru/f8436b10"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https://m.edsoo.ru/f8436b10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9C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9D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Основа слова 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9E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9F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A0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A1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14.09.2023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A2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"https://m.edsoo.ru/f8436caa"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https://m.edsoo.ru/f8436caa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A3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A4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A5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A6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A7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A8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15.09.2023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A9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"https://m.edsoo.ru/f8436ffc"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https://m.edsoo.ru/f8436ffc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AA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AB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AC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AD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AE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AF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18.09.2023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B01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B1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B2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B3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B4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B5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B6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19.09.2023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B7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"https://m.edsoo.ru/f8445a70"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https://m.edsoo.ru/f8445a70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3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B8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B9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Имена существительные 1, 2, 3­го склонения 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BA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BB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BC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BD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20.09.2023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BE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"https://m.edsoo.ru/f8436e12"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https://m.edsoo.ru/f8436e12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BF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C0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Падежные окончания имён существительных 1 склонения 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C1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C2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C3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C4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21.09.2023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C51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C6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C7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Падежные окончания имён существительных 2 склонения 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C8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C9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CA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CB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22.09.2023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CC1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CD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CE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Падежные окончания имён существительных 3 склонения 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CF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D0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D1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D2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25.09.2023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D31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D4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D5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D6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D7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D8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D9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26.09.2023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DA1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DB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DC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DD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DE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DF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E0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27.09.2023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E1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"https://m.edsoo.ru/f843a800"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https://m.edsoo.ru/f843a800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E2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E3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E4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E5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E6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E7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28.09.2023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E8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"https://m.edsoo.ru/f8439ff4"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https://m.edsoo.ru/f8439ff4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E9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EA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EB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EC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ED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EE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29.09.2023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EF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"https://m.edsoo.ru/f843ac10"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https://m.edsoo.ru/f843ac10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F0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F1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F2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F3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F4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F5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02.10.2023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F6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"https://m.edsoo.ru/f8438276"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https://m.edsoo.ru/f8438276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F7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F8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F9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FA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FB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FC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03.10.2023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FD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"https://m.edsoo.ru/f8437fb0"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https://m.edsoo.ru/f8437fb0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FE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FF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00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01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02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03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04.10.2023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04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"https://m.edsoo.ru/f843b818"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https://m.edsoo.ru/f843b818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05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06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07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08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09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0A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05.10.2023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0B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"https://m.edsoo.ru/f843c984"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https://m.edsoo.ru/f843c984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0C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0D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0E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0F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10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11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06.10.2023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12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"https://m.edsoo.ru/f843caec"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https://m.edsoo.ru/f843caec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21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13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14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Местоимение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15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16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17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18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09.10.2023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19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"https://m.edsoo.ru/f843cc40"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https://m.edsoo.ru/f843cc40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1A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1B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Личные местоимения 1­го и 3­го лица единственного и множественного числа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1C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1D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1E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1F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10.10.2023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20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"https://m.edsoo.ru/f843cda8"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https://m.edsoo.ru/f843cda8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21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22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23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24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25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26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11.10.2023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27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"https://m.edsoo.ru/f843cefc"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https://m.edsoo.ru/f843cefc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28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29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 как часть речи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2A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2B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2C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2D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12.10.2023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2E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"https://m.edsoo.ru/f843d866"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https://m.edsoo.ru/f843d866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2F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30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31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32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33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34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13.10.2023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35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"https://m.edsoo.ru/f843dce4"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https://m.edsoo.ru/f843dce4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36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37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38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39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3A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3B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16.10.2023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3C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"https://m.edsoo.ru/f843f210"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https://m.edsoo.ru/f843f210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3D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3E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Личные формы глагола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3F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40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41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42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17.10.2023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43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"https://m.edsoo.ru/fa25110e"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https://m.edsoo.ru/fa25110e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44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45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46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47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48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49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18.10.2023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4A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"https://m.edsoo.ru/f843f7c4"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https://m.edsoo.ru/f843f7c4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4B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4C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4D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4E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4F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50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19.10.2023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51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"https://m.edsoo.ru/f8440408"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https://m.edsoo.ru/f8440408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52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53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54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55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56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57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20.10.2023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58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"https://m.edsoo.ru/f844052a"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https://m.edsoo.ru/f844052a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59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5A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5B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5C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5D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5E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23.10.2023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5F1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60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61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62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63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64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65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24.10.2023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661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67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68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69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6A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6B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6C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25.10.2023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6D1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6E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6F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70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71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72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73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26.10.2023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741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75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76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77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78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79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7A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27.10.2023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7B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"https://m.edsoo.ru/f844168c"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https://m.edsoo.ru/f844168c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7C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7D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Будущее время глагола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7E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7F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80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81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07.11.2023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821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3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83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84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Повелительное наклонение глагола: наблюдение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85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86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87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88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08.11.2023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89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"https://m.edsoo.ru/f8441e2a"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https://m.edsoo.ru/f8441e2a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8A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8B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Образование повелительного наклонения глагола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8C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8D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8E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8F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09.11.2023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901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91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92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разбора глаголов по составу слова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93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94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95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96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10.11.2023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971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98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99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9A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9B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9C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9D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13.11.2023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9E1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9F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A0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 в предложении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A1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A2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A3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A4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14.11.2023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A51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A6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A7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A8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A9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AA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AB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15.11.2023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AC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"https://m.edsoo.ru/f8442b90"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https://m.edsoo.ru/f8442b90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AD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AE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AF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B0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B1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B2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16.11.2023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B3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"https://m.edsoo.ru/f8442cb2"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https://m.edsoo.ru/f8442cb2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B4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B5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B6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B7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B8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B9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17.11.2023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BA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"https://m.edsoo.ru/f843db72"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https://m.edsoo.ru/f843db72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BB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BC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BD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BE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BF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C0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20.11.2023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C1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"https://m.edsoo.ru/f844304a"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https://m.edsoo.ru/f844304a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C2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C3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C4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C5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C6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C7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21.11.2023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C81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C9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CA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CB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CC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CD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CE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22.11.2023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CF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"https://m.edsoo.ru/f8443180"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https://m.edsoo.ru/f8443180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D0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D1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Союз как часть речи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D2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D3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D4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D5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23.11.2023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D6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"https://m.edsoo.ru/fa250cea"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https://m.edsoo.ru/fa250cea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D7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D8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D9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DA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DB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DC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24.11.2023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DD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"https://m.edsoo.ru/f84445f8"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https://m.edsoo.ru/f84445f8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DE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DF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E0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E1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E2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E3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27.11.2023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E4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"https://m.edsoo.ru/f84383ca"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https://m.edsoo.ru/f84383ca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E5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E6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E7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E8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E9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EA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28.11.2023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EB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"https://m.edsoo.ru/fa250a60"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https://m.edsoo.ru/fa250a60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EC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ED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EE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EF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F0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F1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29.11.2023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F2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"https://m.edsoo.ru/fa250a60"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https://m.edsoo.ru/fa250a60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57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F3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F4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F5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F6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F7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F8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30.11.2023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F91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FA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FB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FC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FD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FE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FF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01.12.2023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001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01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02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03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04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05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06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04.12.2023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071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08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09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тема "Числительное"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0A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0B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0C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0D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05.12.2023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0E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"https://m.edsoo.ru/f844369e"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https://m.edsoo.ru/f844369e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0F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10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тема "Числительное"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11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12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13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14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06.12.2023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151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16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17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18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19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1A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1B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07.12.2023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1C1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1D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1E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Повторение: слово, сочетание слов (словосочетание) и предложение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1F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20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21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22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08.12.2023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23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"https://m.edsoo.ru/fa251244"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https://m.edsoo.ru/fa251244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24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25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26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27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28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29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11.12.2023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2A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"https://m.edsoo.ru/fa2513de"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https://m.edsoo.ru/fa2513de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2B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2C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2D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2E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2F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30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12.12.2023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311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32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33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34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35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36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37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13.12.2023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38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"https://m.edsoo.ru/f8435af8"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https://m.edsoo.ru/f8435af8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39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69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3A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3B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3C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3D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3E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14.12.2023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3F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"https://m.edsoo.ru/f8435c42"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https://m.edsoo.ru/f8435c42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40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70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41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42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43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44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45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15.12.2023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46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"https://m.edsoo.ru/f8438e60"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https://m.edsoo.ru/f8438e60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54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47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71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48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Интонация перечисления в предложениях с однородными членами.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49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4A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4B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4C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18.12.2023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4D1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4E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72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4F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Предложение и словосочетание: сходство и различие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50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51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52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53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19.12.2023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54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"https://m.edsoo.ru/f8443b1c"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https://m.edsoo.ru/f8443b1c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55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73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56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Словосочетание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57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58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59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5A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20.12.2023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5B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"https://m.edsoo.ru/f8443c3e"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https://m.edsoo.ru/f8443c3e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5C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74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5D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5E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5F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60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61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21.12.2023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62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"https://m.edsoo.ru/f8443ee6"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https://m.edsoo.ru/f8443ee6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63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75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64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65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66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67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68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22.12.2023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69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"https://m.edsoo.ru/f8443dc4"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https://m.edsoo.ru/f8443dc4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6A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76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6B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6C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6D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6E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6F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25.12.2023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70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"https://m.edsoo.ru/f844436e"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https://m.edsoo.ru/f844436e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71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77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72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Сложные предложения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73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74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75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76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26.12.2023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77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"https://m.edsoo.ru/f84444d6"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https://m.edsoo.ru/f84444d6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78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78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79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7A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7B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7C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7D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27.12.2023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7E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"https://m.edsoo.ru/f84448dc"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https://m.edsoo.ru/f84448dc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7F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79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80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81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82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83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84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28.12.2023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85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"https://m.edsoo.ru/f8444f3a"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https://m.edsoo.ru/f8444f3a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86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80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87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88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89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8A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8B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29.12.2023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8C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"https://m.edsoo.ru/f84453f4"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https://m.edsoo.ru/f84453f4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8D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81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8E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8F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90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91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92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09.01.2024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931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94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82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95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96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97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98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99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10.01.2024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9A1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9B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83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9C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9D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9E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9F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A0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11.01.2024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A11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A2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84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A3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правописания, изученные в 1-3 классах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A4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A5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A6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A7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12.01.2024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A81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A9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85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AA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правил правописания, изученных в 1—3 классах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AB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AC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AD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AE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15.01.2024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AF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"https://m.edsoo.ru/f84378da"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https://m.edsoo.ru/f84378da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B0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86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B1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B2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B3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B4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B5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16.01.2024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B6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"https://m.edsoo.ru/f84371d2"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https://m.edsoo.ru/f84371d2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B7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87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B8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B9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BA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BB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BC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17.01.2024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BD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"https://m.edsoo.ru/f8437344"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https://m.edsoo.ru/f8437344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BE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88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BF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C0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C1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C2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C3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18.01.2024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C4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"https://m.edsoo.ru/f84374ac"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https://m.edsoo.ru/f84374ac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C5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89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C6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C7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C8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C9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CA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19.01.2024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CB1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CC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90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CD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CE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CF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D0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D1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22.01.2024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D21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D3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91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D4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D5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D6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D7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D8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23.01.2024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D91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DA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92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DB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DC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DD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DE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DF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24.01.2024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E01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E1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93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E2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E3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E4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E5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E6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25.01.2024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E7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"https://m.edsoo.ru/f843a67a"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https://m.edsoo.ru/f843a67a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E8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94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E9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EA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EB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EC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ED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26.01.2024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EE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"https://m.edsoo.ru/f8437c72"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https://m.edsoo.ru/f8437c72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EF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95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F0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F1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F2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F3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F4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29.01.2024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F51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F6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96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F7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F8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F9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FA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FB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30.01.2024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FC1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FD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97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FE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FF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00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01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02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31.01.2024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03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"https://m.edsoo.ru/f843c42a"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https://m.edsoo.ru/f843c42a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04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98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05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06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07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08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09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01.02.2024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0A1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0B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99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0C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0D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0E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0F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10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02.02.2024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11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"https://m.edsoo.ru/f843c7c2"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https://m.edsoo.ru/f843c7c2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12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100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13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14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15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16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17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05.02.2024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18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"https://m.edsoo.ru/f8438122"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https://m.edsoo.ru/f8438122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19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101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1A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1B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1C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1D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1E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06.02.2024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1F1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20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102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21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суффиксов имён прилагательных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22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23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24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25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07.02.2024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261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27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103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28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29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2A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2B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2C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08.02.2024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2D1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2E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104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2F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Раздельное написание личных местоимений с предлогами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30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31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32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33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09.02.2024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341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35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105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36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37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38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39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3A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12.02.2024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3B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"https://m.edsoo.ru/f843fcd8"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https://m.edsoo.ru/f843fcd8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3C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106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3D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3E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3F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40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41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13.02.2024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421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43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107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44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Мягкий знак после шипящих на конце глаголов в форме 2­го лица единственного числа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45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46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47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48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14.02.2024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49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"https://m.edsoo.ru/f843fa44"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https://m.edsoo.ru/f843fa44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4A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108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4B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4C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4D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4E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4F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15.02.2024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50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"https://m.edsoo.ru/f843f90e"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https://m.edsoo.ru/f843f90e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05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51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109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52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53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54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55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56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16.02.2024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57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"https://m.edsoo.ru/f8440732"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https://m.edsoo.ru/f8440732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58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110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59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5A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5B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5C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5D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19.02.2024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5E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"https://m.edsoo.ru/f844087c"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https://m.edsoo.ru/f844087c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5F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111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60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правописание безударные личные окончания глаголов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61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62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63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64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20.02.2024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65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"https://m.edsoo.ru/f8441d08"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https://m.edsoo.ru/f8441d08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66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112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67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68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69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6A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6B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21.02.2024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6C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"https://m.edsoo.ru/f84410a6"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https://m.edsoo.ru/f84410a6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6D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113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6E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6F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70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71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72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22.02.2024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731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74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114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75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76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77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78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79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26.02.2024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7A1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7B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115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7C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7D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7E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7F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80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27.02.2024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811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82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116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83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84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85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86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87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28.02.2024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88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"https://m.edsoo.ru/f84412f4"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https://m.edsoo.ru/f84412f4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89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117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8A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суффиксов глаголов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8B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8C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8D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8E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29.02.2024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8F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"https://m.edsoo.ru/f844157e"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https://m.edsoo.ru/f844157e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90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118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91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Правописание глаголов с орфограммами в суффиксах 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92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93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94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95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01.03.2024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961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97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119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98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99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9A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9B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9C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04.03.2024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9D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"https://m.edsoo.ru/f844179a"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https://m.edsoo.ru/f844179a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9E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120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9F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A0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A1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A2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A3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05.03.2024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A41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A5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121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A6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A7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A8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A9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AA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06.03.2024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AB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"https://m.edsoo.ru/f844219a"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https://m.edsoo.ru/f844219a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AC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122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AD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AE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AF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B0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B1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07.03.2024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B2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"https://m.edsoo.ru/f8442a6e"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https://m.edsoo.ru/f8442a6e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8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B3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123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B4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Мягкий знак на конце наречий после шипящих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B5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B6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B7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B8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11.03.2024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B9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"https://m.edsoo.ru/f8443298"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https://m.edsoo.ru/f8443298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BA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124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BB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орфограмму «Мягкий знак на конце наречий после шипящих»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BC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BD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BE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BF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12.03.2024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C01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C1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125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C2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Наблюдаем за правописанием числительных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C3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C4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C5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C6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13.03.2024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C7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"https://m.edsoo.ru/f84437ca"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https://m.edsoo.ru/f84437ca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C8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126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C9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CA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CB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CC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CD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14.03.2024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CE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"https://m.edsoo.ru/f8439018"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https://m.edsoo.ru/f8439018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CF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127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D0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D1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D2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D3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D4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15.03.2024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D51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D6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128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D7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D8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D9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DA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DB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18.03.2024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DC1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DD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129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DE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DF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E0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E1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E2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19.03.2024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E31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E4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130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E5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E6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E7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E8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E9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20.03.2024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EA1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EB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131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EC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ED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EE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EF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F0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21.03.2024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F1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"https://m.edsoo.ru/f84451ba"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https://m.edsoo.ru/f84451ba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F2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132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F3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F4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F5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F6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F7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22.03.2024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F81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F9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133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FA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FB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FC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FD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FE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01.04.2024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FF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"https://m.edsoo.ru/f84456e2"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https://m.edsoo.ru/f84456e2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41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00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134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01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02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03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04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05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02.04.2024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06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"https://m.edsoo.ru/fa251adc"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https://m.edsoo.ru/fa251adc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07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135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08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09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0A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0B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0C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03.04.2024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0D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"https://m.edsoo.ru/fa251c12"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https://m.edsoo.ru/fa251c12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0E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136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0F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10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11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12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13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04.04.2024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141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17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15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137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16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17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18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19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1A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05.04.2024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1B1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1C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138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1D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1E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1F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20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21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08.04.2024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22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"https://m.edsoo.ru/f843508a"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https://m.edsoo.ru/f843508a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23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139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24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Речевая культура диалога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25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26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27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28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09.04.2024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29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"https://m.edsoo.ru/f8435378"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https://m.edsoo.ru/f8435378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2A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140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2B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Ситуации устного и письменного общения 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2C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2D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2E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2F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10.04.2024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30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"https://m.edsoo.ru/f84351f2"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https://m.edsoo.ru/f84351f2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31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141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32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33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34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35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36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11.04.2024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37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"https://m.edsoo.ru/f843d6f4"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https://m.edsoo.ru/f843d6f4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38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142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39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Нормы речевого этикета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3A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3B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3C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3D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12.04.2024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3E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"https://m.edsoo.ru/f84354ea"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https://m.edsoo.ru/f84354ea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3F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143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40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Можно ли по-разному читать один и тот же текст?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41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42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43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44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15.04.2024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451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46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144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47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Чем изучающее чтение отличается от ознакомительного чтения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48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49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4A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4B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16.04.2024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4C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"https://m.edsoo.ru/f843f67a"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https://m.edsoo.ru/f843f67a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6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4D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145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4E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Текст: тема и основная мысль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4F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50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51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52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17.04.2024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53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"https://m.edsoo.ru/f843565c"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https://m.edsoo.ru/f843565c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54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146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55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56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57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58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59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18.04.2024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5A1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5B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147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5C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5D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5E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5F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60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19.04.2024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611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62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148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63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64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65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66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67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22.04.2024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681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69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149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6A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6B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6C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6D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6E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23.04.2024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6F1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70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150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71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72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73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74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75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24.04.2024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761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77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151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78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79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7A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7B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7C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25.04.2024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7D1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7E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152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7F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Текст. План текста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80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81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82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83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26.04.2024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841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85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153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86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87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88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89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8A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29.04.2024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8B1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8C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154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8D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8E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8F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90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91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30.04.2024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921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93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155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94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95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96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97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98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02.05.2024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991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9A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156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9B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9C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9D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9E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9F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03.05.2024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A0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"https://m.edsoo.ru/f843966c"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https://m.edsoo.ru/f843966c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A1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157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A2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A3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A4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A5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A6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06.05.2024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A7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"https://m.edsoo.ru/f84401e2"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https://m.edsoo.ru/f84401e2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A8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158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A9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AA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AB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AC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AD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07.05.2024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AE1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AF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159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B0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пересказывать: подробный письменный пересказ текста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B1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B2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B3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B4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08.05.2024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B5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"https://m.edsoo.ru/f8441466"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https://m.edsoo.ru/f8441466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B6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160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B7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 как вид письменной работы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B8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B9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BA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BB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10.05.2024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BC1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BD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161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BE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Пишем сочинение-отзыв по репродукции картины 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BF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C0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C1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C2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13.05.2024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C3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"https://m.edsoo.ru/f8441f4c"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https://m.edsoo.ru/f8441f4c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C4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162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C5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C6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C7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C8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C9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14.05.2024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CA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"https://m.edsoo.ru/f843aabc"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https://m.edsoo.ru/f843aabc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900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CB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163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CC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сочинение-повествование на тему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CD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CE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CF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D0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15.05.2024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D11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D2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164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D3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D4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D5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D6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D7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16.05.2024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D81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D9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165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DA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сочинение-описание на тему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DB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DC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DD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DE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17.05.2024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DF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"https://m.edsoo.ru/f843b67e"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https://m.edsoo.ru/f843b67e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E0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166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E1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E2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E3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E4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E5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20.05.2024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E6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"https://m.edsoo.ru/f84418c6"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https://m.edsoo.ru/f84418c6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E7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167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E8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сочинение-рассуждение на тему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E9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EA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EB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EC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21.05.2024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ED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"https://m.edsoo.ru/f843bd72"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https://m.edsoo.ru/f843bd72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EE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168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EF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F0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F1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F2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F3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22.05.2024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F4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"https://m.edsoo.ru/f84401e2"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https://m.edsoo.ru/f84401e2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F5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169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F6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F7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F8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F9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FA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23.05.2024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FB1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635"/>
            <w:tcMar>
              <w:top w:type="dxa" w:w="50"/>
              <w:left w:type="dxa" w:w="100"/>
            </w:tcMar>
            <w:vAlign w:val="center"/>
          </w:tcPr>
          <w:p w14:paraId="FC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170</w:t>
            </w:r>
          </w:p>
        </w:tc>
        <w:tc>
          <w:tcPr>
            <w:tcW w:type="dxa" w:w="3040"/>
            <w:tcMar>
              <w:top w:type="dxa" w:w="50"/>
              <w:left w:type="dxa" w:w="100"/>
            </w:tcMar>
            <w:vAlign w:val="center"/>
          </w:tcPr>
          <w:p w14:paraId="FD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FE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FF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001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728"/>
            <w:tcMar>
              <w:top w:type="dxa" w:w="50"/>
              <w:left w:type="dxa" w:w="100"/>
            </w:tcMar>
            <w:vAlign w:val="center"/>
          </w:tcPr>
          <w:p w14:paraId="011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24.05.2024 </w:t>
            </w:r>
          </w:p>
        </w:tc>
        <w:tc>
          <w:tcPr>
            <w:tcW w:type="dxa" w:w="2737"/>
            <w:tcMar>
              <w:top w:type="dxa" w:w="50"/>
              <w:left w:type="dxa" w:w="100"/>
            </w:tcMar>
            <w:vAlign w:val="center"/>
          </w:tcPr>
          <w:p w14:paraId="021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675"/>
            <w:gridSpan w:val="2"/>
            <w:tcMar>
              <w:top w:type="dxa" w:w="50"/>
              <w:left w:type="dxa" w:w="100"/>
            </w:tcMar>
            <w:vAlign w:val="center"/>
          </w:tcPr>
          <w:p w14:paraId="031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112"/>
            <w:tcMar>
              <w:top w:type="dxa" w:w="50"/>
              <w:left w:type="dxa" w:w="100"/>
            </w:tcMar>
            <w:vAlign w:val="center"/>
          </w:tcPr>
          <w:p w14:paraId="041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170 </w:t>
            </w:r>
          </w:p>
        </w:tc>
        <w:tc>
          <w:tcPr>
            <w:tcW w:type="dxa" w:w="2097"/>
            <w:tcMar>
              <w:top w:type="dxa" w:w="50"/>
              <w:left w:type="dxa" w:w="100"/>
            </w:tcMar>
            <w:vAlign w:val="center"/>
          </w:tcPr>
          <w:p w14:paraId="051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2245"/>
            <w:tcMar>
              <w:top w:type="dxa" w:w="50"/>
              <w:left w:type="dxa" w:w="100"/>
            </w:tcMar>
            <w:vAlign w:val="center"/>
          </w:tcPr>
          <w:p w14:paraId="061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4465"/>
            <w:gridSpan w:val="2"/>
            <w:tcMar>
              <w:top w:type="dxa" w:w="50"/>
              <w:left w:type="dxa" w:w="100"/>
            </w:tcMar>
            <w:vAlign w:val="center"/>
          </w:tcPr>
          <w:p w14:paraId="07160000">
            <w:pPr>
              <w:ind/>
              <w:jc w:val="left"/>
            </w:pPr>
          </w:p>
        </w:tc>
      </w:tr>
    </w:tbl>
    <w:p w14:paraId="08160000">
      <w:pPr>
        <w:sectPr>
          <w:pgSz w:h="11906" w:w="16383"/>
        </w:sectPr>
      </w:pPr>
    </w:p>
    <w:p w14:paraId="09160000">
      <w:pPr>
        <w:sectPr>
          <w:pgSz w:h="11906" w:w="16383"/>
        </w:sectPr>
      </w:pPr>
    </w:p>
    <w:p w14:paraId="0A16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УЧЕБНО-МЕТОДИЧЕСКОЕ ОБЕСПЕЧЕНИЕ ОБРАЗОВАТЕЛЬНОГО ПРОЦЕССА</w:t>
      </w:r>
    </w:p>
    <w:p w14:paraId="0B16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ОБЯЗАТЕЛЬНЫЕ УЧЕБНЫЕ МАТЕРИАЛЫ ДЛЯ УЧЕНИКА</w:t>
      </w:r>
    </w:p>
    <w:p w14:paraId="0C16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  <w:bookmarkStart w:id="18" w:name="c50223ae-c214-42c5-afa1-1cca1476c311"/>
      <w:bookmarkEnd w:id="18"/>
      <w:r>
        <w:rPr>
          <w:rFonts w:ascii="Times New Roman" w:hAnsi="Times New Roman"/>
          <w:b w:val="0"/>
          <w:i w:val="0"/>
          <w:color w:val="000000"/>
          <w:sz w:val="28"/>
        </w:rPr>
        <w:t>• Русский язык (в 2 частях), 3 класс/ Канакина В.П., Горецкий В.Г., Акционерное общество «Издательство «Просвещение»</w:t>
      </w:r>
      <w:r>
        <w:rPr>
          <w:sz w:val="28"/>
        </w:rPr>
        <w:br/>
      </w:r>
      <w:bookmarkStart w:id="19" w:name="c50223ae-c214-42c5-afa1-1cca1476c311"/>
      <w:bookmarkEnd w:id="19"/>
      <w:r>
        <w:rPr>
          <w:rFonts w:ascii="Times New Roman" w:hAnsi="Times New Roman"/>
          <w:b w:val="0"/>
          <w:i w:val="0"/>
          <w:color w:val="000000"/>
          <w:sz w:val="28"/>
        </w:rPr>
        <w:t xml:space="preserve"> • Русский язык (в 2 частях), 2 класс/ Канакина В.П., Горецкий В.Г., Акционерное общество «Издательство «Просвещение»</w:t>
      </w:r>
      <w:r>
        <w:rPr>
          <w:sz w:val="28"/>
        </w:rPr>
        <w:br/>
      </w:r>
      <w:bookmarkStart w:id="20" w:name="c50223ae-c214-42c5-afa1-1cca1476c311"/>
      <w:bookmarkEnd w:id="20"/>
      <w:r>
        <w:rPr>
          <w:rFonts w:ascii="Times New Roman" w:hAnsi="Times New Roman"/>
          <w:b w:val="0"/>
          <w:i w:val="0"/>
          <w:color w:val="000000"/>
          <w:sz w:val="28"/>
        </w:rPr>
        <w:t xml:space="preserve"> • Русский язык (в 2 частях), 4 класс/ Канакина В.П., Горецкий В.Г., Акционерное общество «Издательство «Просвещение»</w:t>
      </w:r>
      <w:r>
        <w:rPr>
          <w:sz w:val="28"/>
        </w:rPr>
        <w:br/>
      </w:r>
      <w:bookmarkStart w:id="21" w:name="c50223ae-c214-42c5-afa1-1cca1476c311"/>
      <w:bookmarkEnd w:id="21"/>
      <w:r>
        <w:rPr>
          <w:rFonts w:ascii="Times New Roman" w:hAnsi="Times New Roman"/>
          <w:b w:val="0"/>
          <w:i w:val="0"/>
          <w:color w:val="000000"/>
          <w:sz w:val="28"/>
        </w:rPr>
        <w:t xml:space="preserve"> • Русский язык, 1 класс/ Канакина В.П., Горецкий В.Г., Акционерное общество «Издательство «Просвещение»</w:t>
      </w:r>
      <w:r>
        <w:rPr>
          <w:sz w:val="28"/>
        </w:rPr>
        <w:br/>
      </w:r>
      <w:bookmarkStart w:id="22" w:name="c50223ae-c214-42c5-afa1-1cca1476c311"/>
      <w:bookmarkEnd w:id="22"/>
      <w:r>
        <w:rPr>
          <w:rFonts w:ascii="Times New Roman" w:hAnsi="Times New Roman"/>
          <w:b w:val="0"/>
          <w:i w:val="0"/>
          <w:color w:val="000000"/>
          <w:sz w:val="28"/>
        </w:rPr>
        <w:t xml:space="preserve"> • Русский язык. Азбука: 1-й класс: учебник: в 2 частях, 1 класс/ Горецкий В.Г., Кирюшкин В.А., Виноградская Л.А., Бойкина М.В., Акционерное общество «Издательство «Просвещение»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</w:p>
    <w:p w14:paraId="0D16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</w:p>
    <w:p w14:paraId="0E16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</w:p>
    <w:p w14:paraId="0F16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МЕТОДИЧЕСКИЕ МАТЕРИАЛЫ ДЛЯ УЧИТЕЛЯ</w:t>
      </w:r>
    </w:p>
    <w:p w14:paraId="1016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  <w:bookmarkStart w:id="23" w:name="fd52a43b-c242-4127-baad-a48d1af65976"/>
      <w:bookmarkEnd w:id="23"/>
      <w:r>
        <w:rPr>
          <w:rFonts w:ascii="Times New Roman" w:hAnsi="Times New Roman"/>
          <w:b w:val="0"/>
          <w:i w:val="0"/>
          <w:color w:val="000000"/>
          <w:sz w:val="28"/>
        </w:rPr>
        <w:t>Русский язык. Методическое пособие с поурочны-</w:t>
      </w:r>
      <w:r>
        <w:rPr>
          <w:sz w:val="28"/>
        </w:rPr>
        <w:br/>
      </w:r>
      <w:bookmarkStart w:id="24" w:name="fd52a43b-c242-4127-baad-a48d1af65976"/>
      <w:bookmarkEnd w:id="24"/>
      <w:r>
        <w:rPr>
          <w:rFonts w:ascii="Times New Roman" w:hAnsi="Times New Roman"/>
          <w:b w:val="0"/>
          <w:i w:val="0"/>
          <w:color w:val="000000"/>
          <w:sz w:val="28"/>
        </w:rPr>
        <w:t xml:space="preserve"> ми разработками. 1 класс. Учеб. пособие для общеоб-</w:t>
      </w:r>
      <w:r>
        <w:rPr>
          <w:sz w:val="28"/>
        </w:rPr>
        <w:br/>
      </w:r>
      <w:bookmarkStart w:id="25" w:name="fd52a43b-c242-4127-baad-a48d1af65976"/>
      <w:bookmarkEnd w:id="25"/>
      <w:r>
        <w:rPr>
          <w:rFonts w:ascii="Times New Roman" w:hAnsi="Times New Roman"/>
          <w:b w:val="0"/>
          <w:i w:val="0"/>
          <w:color w:val="000000"/>
          <w:sz w:val="28"/>
        </w:rPr>
        <w:t xml:space="preserve"> разоват. организаций. В 2 ч. Ч. 1 / В. П. Канакина. —</w:t>
      </w:r>
      <w:r>
        <w:rPr>
          <w:sz w:val="28"/>
        </w:rPr>
        <w:br/>
      </w:r>
      <w:bookmarkStart w:id="26" w:name="fd52a43b-c242-4127-baad-a48d1af65976"/>
      <w:bookmarkEnd w:id="26"/>
      <w:r>
        <w:rPr>
          <w:rFonts w:ascii="Times New Roman" w:hAnsi="Times New Roman"/>
          <w:b w:val="0"/>
          <w:i w:val="0"/>
          <w:color w:val="000000"/>
          <w:sz w:val="28"/>
        </w:rPr>
        <w:t xml:space="preserve"> 2-е изд., доп. — М. : Просвещение</w:t>
      </w:r>
      <w:r>
        <w:rPr>
          <w:sz w:val="28"/>
        </w:rPr>
        <w:br/>
      </w:r>
      <w:bookmarkStart w:id="27" w:name="fd52a43b-c242-4127-baad-a48d1af65976"/>
      <w:bookmarkEnd w:id="27"/>
      <w:r>
        <w:rPr>
          <w:rFonts w:ascii="Times New Roman" w:hAnsi="Times New Roman"/>
          <w:b w:val="0"/>
          <w:i w:val="0"/>
          <w:color w:val="000000"/>
          <w:sz w:val="28"/>
        </w:rPr>
        <w:t xml:space="preserve"> Русский язык. Методическое пособие с поурочны-</w:t>
      </w:r>
      <w:r>
        <w:rPr>
          <w:sz w:val="28"/>
        </w:rPr>
        <w:br/>
      </w:r>
      <w:bookmarkStart w:id="28" w:name="fd52a43b-c242-4127-baad-a48d1af65976"/>
      <w:bookmarkEnd w:id="28"/>
      <w:r>
        <w:rPr>
          <w:rFonts w:ascii="Times New Roman" w:hAnsi="Times New Roman"/>
          <w:b w:val="0"/>
          <w:i w:val="0"/>
          <w:color w:val="000000"/>
          <w:sz w:val="28"/>
        </w:rPr>
        <w:t xml:space="preserve"> ми разработками. 2 класс. Учеб. пособие для общеоб-</w:t>
      </w:r>
      <w:r>
        <w:rPr>
          <w:sz w:val="28"/>
        </w:rPr>
        <w:br/>
      </w:r>
      <w:bookmarkStart w:id="29" w:name="fd52a43b-c242-4127-baad-a48d1af65976"/>
      <w:bookmarkEnd w:id="29"/>
      <w:r>
        <w:rPr>
          <w:rFonts w:ascii="Times New Roman" w:hAnsi="Times New Roman"/>
          <w:b w:val="0"/>
          <w:i w:val="0"/>
          <w:color w:val="000000"/>
          <w:sz w:val="28"/>
        </w:rPr>
        <w:t xml:space="preserve"> разоват. организаций. В 2 ч. Ч. 1 / В. П. Канакина. —</w:t>
      </w:r>
      <w:r>
        <w:rPr>
          <w:sz w:val="28"/>
        </w:rPr>
        <w:br/>
      </w:r>
      <w:bookmarkStart w:id="30" w:name="fd52a43b-c242-4127-baad-a48d1af65976"/>
      <w:bookmarkEnd w:id="30"/>
      <w:r>
        <w:rPr>
          <w:rFonts w:ascii="Times New Roman" w:hAnsi="Times New Roman"/>
          <w:b w:val="0"/>
          <w:i w:val="0"/>
          <w:color w:val="000000"/>
          <w:sz w:val="28"/>
        </w:rPr>
        <w:t xml:space="preserve"> 2-е изд., доп. — М. : Просвещение</w:t>
      </w:r>
      <w:r>
        <w:rPr>
          <w:sz w:val="28"/>
        </w:rPr>
        <w:br/>
      </w:r>
      <w:bookmarkStart w:id="31" w:name="fd52a43b-c242-4127-baad-a48d1af65976"/>
      <w:bookmarkEnd w:id="31"/>
      <w:r>
        <w:rPr>
          <w:rFonts w:ascii="Times New Roman" w:hAnsi="Times New Roman"/>
          <w:b w:val="0"/>
          <w:i w:val="0"/>
          <w:color w:val="000000"/>
          <w:sz w:val="28"/>
        </w:rPr>
        <w:t xml:space="preserve"> Русский язык. Методическое пособие с поурочны-</w:t>
      </w:r>
      <w:r>
        <w:rPr>
          <w:sz w:val="28"/>
        </w:rPr>
        <w:br/>
      </w:r>
      <w:bookmarkStart w:id="32" w:name="fd52a43b-c242-4127-baad-a48d1af65976"/>
      <w:bookmarkEnd w:id="32"/>
      <w:r>
        <w:rPr>
          <w:rFonts w:ascii="Times New Roman" w:hAnsi="Times New Roman"/>
          <w:b w:val="0"/>
          <w:i w:val="0"/>
          <w:color w:val="000000"/>
          <w:sz w:val="28"/>
        </w:rPr>
        <w:t xml:space="preserve"> ми разработками. 3 класс. Учеб. пособие для общеоб-</w:t>
      </w:r>
      <w:r>
        <w:rPr>
          <w:sz w:val="28"/>
        </w:rPr>
        <w:br/>
      </w:r>
      <w:bookmarkStart w:id="33" w:name="fd52a43b-c242-4127-baad-a48d1af65976"/>
      <w:bookmarkEnd w:id="33"/>
      <w:r>
        <w:rPr>
          <w:rFonts w:ascii="Times New Roman" w:hAnsi="Times New Roman"/>
          <w:b w:val="0"/>
          <w:i w:val="0"/>
          <w:color w:val="000000"/>
          <w:sz w:val="28"/>
        </w:rPr>
        <w:t xml:space="preserve"> разоват. организаций. В 2 ч. Ч. 1 / В. П. Канакина. —</w:t>
      </w:r>
      <w:r>
        <w:rPr>
          <w:sz w:val="28"/>
        </w:rPr>
        <w:br/>
      </w:r>
      <w:bookmarkStart w:id="34" w:name="fd52a43b-c242-4127-baad-a48d1af65976"/>
      <w:bookmarkEnd w:id="34"/>
      <w:r>
        <w:rPr>
          <w:rFonts w:ascii="Times New Roman" w:hAnsi="Times New Roman"/>
          <w:b w:val="0"/>
          <w:i w:val="0"/>
          <w:color w:val="000000"/>
          <w:sz w:val="28"/>
        </w:rPr>
        <w:t xml:space="preserve"> 2-е изд., доп. — М. : Просвещение</w:t>
      </w:r>
      <w:r>
        <w:rPr>
          <w:sz w:val="28"/>
        </w:rPr>
        <w:br/>
      </w:r>
      <w:bookmarkStart w:id="35" w:name="fd52a43b-c242-4127-baad-a48d1af65976"/>
      <w:bookmarkEnd w:id="35"/>
      <w:r>
        <w:rPr>
          <w:rFonts w:ascii="Times New Roman" w:hAnsi="Times New Roman"/>
          <w:b w:val="0"/>
          <w:i w:val="0"/>
          <w:color w:val="000000"/>
          <w:sz w:val="28"/>
        </w:rPr>
        <w:t xml:space="preserve"> Русский язык. Методическое пособие с поурочны-</w:t>
      </w:r>
      <w:r>
        <w:rPr>
          <w:sz w:val="28"/>
        </w:rPr>
        <w:br/>
      </w:r>
      <w:bookmarkStart w:id="36" w:name="fd52a43b-c242-4127-baad-a48d1af65976"/>
      <w:bookmarkEnd w:id="36"/>
      <w:r>
        <w:rPr>
          <w:rFonts w:ascii="Times New Roman" w:hAnsi="Times New Roman"/>
          <w:b w:val="0"/>
          <w:i w:val="0"/>
          <w:color w:val="000000"/>
          <w:sz w:val="28"/>
        </w:rPr>
        <w:t xml:space="preserve"> ми разработками. 3 класс. Учеб. пособие для общеоб-</w:t>
      </w:r>
      <w:r>
        <w:rPr>
          <w:sz w:val="28"/>
        </w:rPr>
        <w:br/>
      </w:r>
      <w:bookmarkStart w:id="37" w:name="fd52a43b-c242-4127-baad-a48d1af65976"/>
      <w:bookmarkEnd w:id="37"/>
      <w:r>
        <w:rPr>
          <w:rFonts w:ascii="Times New Roman" w:hAnsi="Times New Roman"/>
          <w:b w:val="0"/>
          <w:i w:val="0"/>
          <w:color w:val="000000"/>
          <w:sz w:val="28"/>
        </w:rPr>
        <w:t xml:space="preserve"> разоват. организаций. В 2 ч. Ч. 1 / В. П. Канакина. —</w:t>
      </w:r>
      <w:r>
        <w:rPr>
          <w:sz w:val="28"/>
        </w:rPr>
        <w:br/>
      </w:r>
      <w:bookmarkStart w:id="38" w:name="fd52a43b-c242-4127-baad-a48d1af65976"/>
      <w:bookmarkEnd w:id="38"/>
      <w:r>
        <w:rPr>
          <w:rFonts w:ascii="Times New Roman" w:hAnsi="Times New Roman"/>
          <w:b w:val="0"/>
          <w:i w:val="0"/>
          <w:color w:val="000000"/>
          <w:sz w:val="28"/>
        </w:rPr>
        <w:t xml:space="preserve"> 2-е изд., доп. — М. : Просвещение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</w:p>
    <w:p w14:paraId="11160000">
      <w:pPr>
        <w:spacing w:after="0" w:before="0"/>
        <w:ind w:firstLine="0" w:left="120"/>
        <w:jc w:val="left"/>
      </w:pPr>
    </w:p>
    <w:p w14:paraId="1216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ЦИФРОВЫЕ ОБРАЗОВАТЕЛЬНЫЕ РЕСУРСЫ И РЕСУРСЫ СЕТИ ИНТЕРНЕТ</w:t>
      </w:r>
    </w:p>
    <w:p w14:paraId="1316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  <w:r>
        <w:rPr>
          <w:rFonts w:ascii="Times New Roman" w:hAnsi="Times New Roman"/>
          <w:b w:val="0"/>
          <w:i w:val="0"/>
          <w:color w:val="333333"/>
          <w:sz w:val="28"/>
        </w:rPr>
        <w:t>​</w:t>
      </w:r>
      <w:r>
        <w:rPr>
          <w:rFonts w:ascii="Times New Roman" w:hAnsi="Times New Roman"/>
          <w:b w:val="0"/>
          <w:i w:val="0"/>
          <w:color w:val="333333"/>
          <w:sz w:val="28"/>
        </w:rPr>
        <w:t>‌</w:t>
      </w:r>
      <w:r>
        <w:rPr>
          <w:rFonts w:ascii="Times New Roman" w:hAnsi="Times New Roman"/>
          <w:b w:val="0"/>
          <w:i w:val="0"/>
          <w:color w:val="333333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</w:p>
    <w:p w14:paraId="14160000">
      <w:pPr>
        <w:sectPr>
          <w:pgSz w:h="16383" w:w="11906"/>
        </w:sectPr>
      </w:pPr>
    </w:p>
    <w:sectPr>
      <w:pgSz w:h="16839" w:w="11907"/>
      <w:pgMar w:bottom="1440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abstractNum w:abstractNumId="0">
    <w:lvl w:ilvl="0">
      <w:start w:val="1"/>
      <w:numFmt w:val="bullet"/>
      <w:lvlText w:val=""/>
      <w:pPr>
        <w:ind w:hanging="360" w:left="960"/>
      </w:pPr>
      <w:rPr>
        <w:rFonts w:ascii="Symbol" w:hAnsi="Symbol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20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toc 4"/>
    <w:link w:val="Style_4_ch"/>
    <w:uiPriority w:val="39"/>
    <w:pPr>
      <w:ind w:firstLine="0" w:left="600"/>
    </w:pPr>
  </w:style>
  <w:style w:styleId="Style_4_ch" w:type="character">
    <w:name w:val="toc 4"/>
    <w:link w:val="Style_4"/>
  </w:style>
  <w:style w:styleId="Style_5" w:type="paragraph">
    <w:name w:val="toc 6"/>
    <w:link w:val="Style_5_ch"/>
    <w:uiPriority w:val="39"/>
    <w:pPr>
      <w:ind w:firstLine="0" w:left="1000"/>
    </w:pPr>
  </w:style>
  <w:style w:styleId="Style_5_ch" w:type="character">
    <w:name w:val="toc 6"/>
    <w:link w:val="Style_5"/>
  </w:style>
  <w:style w:styleId="Style_6" w:type="paragraph">
    <w:name w:val="toc 7"/>
    <w:link w:val="Style_6_ch"/>
    <w:uiPriority w:val="39"/>
    <w:pPr>
      <w:ind w:firstLine="0" w:left="1200"/>
    </w:pPr>
  </w:style>
  <w:style w:styleId="Style_6_ch" w:type="character">
    <w:name w:val="toc 7"/>
    <w:link w:val="Style_6"/>
  </w:style>
  <w:style w:styleId="Style_7" w:type="paragraph">
    <w:name w:val="heading 3"/>
    <w:basedOn w:val="Style_2"/>
    <w:next w:val="Style_2"/>
    <w:link w:val="Style_7_ch"/>
    <w:uiPriority w:val="9"/>
    <w:qFormat/>
    <w:pPr>
      <w:keepNext w:val="1"/>
      <w:keepLines w:val="1"/>
      <w:spacing w:before="200"/>
      <w:ind/>
      <w:outlineLvl w:val="2"/>
    </w:pPr>
    <w:rPr>
      <w:rFonts w:asciiTheme="majorAscii" w:hAnsiTheme="majorHAnsi"/>
      <w:b w:val="1"/>
      <w:color w:themeColor="accent1" w:val="000000"/>
    </w:rPr>
  </w:style>
  <w:style w:styleId="Style_7_ch" w:type="character">
    <w:name w:val="heading 3"/>
    <w:basedOn w:val="Style_2_ch"/>
    <w:link w:val="Style_7"/>
    <w:rPr>
      <w:rFonts w:asciiTheme="majorAscii" w:hAnsiTheme="majorHAnsi"/>
      <w:b w:val="1"/>
      <w:color w:themeColor="accent1" w:val="000000"/>
    </w:rPr>
  </w:style>
  <w:style w:styleId="Style_8" w:type="paragraph">
    <w:name w:val="Normal Indent"/>
    <w:basedOn w:val="Style_2"/>
    <w:link w:val="Style_8_ch"/>
    <w:pPr>
      <w:ind w:firstLine="0" w:left="720"/>
    </w:pPr>
  </w:style>
  <w:style w:styleId="Style_8_ch" w:type="character">
    <w:name w:val="Normal Indent"/>
    <w:basedOn w:val="Style_2_ch"/>
    <w:link w:val="Style_8"/>
  </w:style>
  <w:style w:styleId="Style_9" w:type="paragraph">
    <w:name w:val="toc 3"/>
    <w:link w:val="Style_9_ch"/>
    <w:uiPriority w:val="39"/>
    <w:pPr>
      <w:ind w:firstLine="0" w:left="400"/>
    </w:pPr>
  </w:style>
  <w:style w:styleId="Style_9_ch" w:type="character">
    <w:name w:val="toc 3"/>
    <w:link w:val="Style_9"/>
  </w:style>
  <w:style w:styleId="Style_10" w:type="paragraph">
    <w:name w:val="Emphasis"/>
    <w:basedOn w:val="Style_11"/>
    <w:link w:val="Style_10_ch"/>
    <w:rPr>
      <w:i w:val="1"/>
    </w:rPr>
  </w:style>
  <w:style w:styleId="Style_10_ch" w:type="character">
    <w:name w:val="Emphasis"/>
    <w:basedOn w:val="Style_11_ch"/>
    <w:link w:val="Style_10"/>
    <w:rPr>
      <w:i w:val="1"/>
    </w:rPr>
  </w:style>
  <w:style w:styleId="Style_12" w:type="paragraph">
    <w:name w:val="heading 5"/>
    <w:link w:val="Style_12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2_ch" w:type="character">
    <w:name w:val="heading 5"/>
    <w:link w:val="Style_12"/>
    <w:rPr>
      <w:rFonts w:ascii="XO Thames" w:hAnsi="XO Thames"/>
      <w:b w:val="1"/>
      <w:color w:val="000000"/>
      <w:sz w:val="22"/>
    </w:rPr>
  </w:style>
  <w:style w:styleId="Style_13" w:type="paragraph">
    <w:name w:val="heading 1"/>
    <w:basedOn w:val="Style_2"/>
    <w:next w:val="Style_2"/>
    <w:link w:val="Style_13_ch"/>
    <w:uiPriority w:val="9"/>
    <w:qFormat/>
    <w:pPr>
      <w:keepNext w:val="1"/>
      <w:keepLines w:val="1"/>
      <w:spacing w:before="480"/>
      <w:ind/>
      <w:outlineLvl w:val="0"/>
    </w:pPr>
    <w:rPr>
      <w:rFonts w:asciiTheme="majorAscii" w:hAnsiTheme="majorHAnsi"/>
      <w:b w:val="1"/>
      <w:color w:themeColor="accent1" w:themeShade="BF" w:val="000000"/>
      <w:sz w:val="28"/>
    </w:rPr>
  </w:style>
  <w:style w:styleId="Style_13_ch" w:type="character">
    <w:name w:val="heading 1"/>
    <w:basedOn w:val="Style_2_ch"/>
    <w:link w:val="Style_13"/>
    <w:rPr>
      <w:rFonts w:asciiTheme="majorAscii" w:hAnsiTheme="majorHAnsi"/>
      <w:b w:val="1"/>
      <w:color w:themeColor="accent1" w:themeShade="BF" w:val="000000"/>
      <w:sz w:val="28"/>
    </w:rPr>
  </w:style>
  <w:style w:styleId="Style_14" w:type="paragraph">
    <w:name w:val="Hyperlink"/>
    <w:basedOn w:val="Style_11"/>
    <w:link w:val="Style_14_ch"/>
    <w:rPr>
      <w:color w:themeColor="hyperlink" w:val="000000"/>
      <w:u w:val="single"/>
    </w:rPr>
  </w:style>
  <w:style w:styleId="Style_14_ch" w:type="character">
    <w:name w:val="Hyperlink"/>
    <w:basedOn w:val="Style_11_ch"/>
    <w:link w:val="Style_14"/>
    <w:rPr>
      <w:color w:themeColor="hyperlink" w:val="000000"/>
      <w:u w:val="single"/>
    </w:rPr>
  </w:style>
  <w:style w:styleId="Style_15" w:type="paragraph">
    <w:name w:val="Footnote"/>
    <w:link w:val="Style_15_ch"/>
    <w:pPr>
      <w:ind/>
      <w:jc w:val="left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link w:val="Style_16_ch"/>
    <w:uiPriority w:val="39"/>
    <w:pPr>
      <w:ind w:firstLine="0" w:left="0"/>
    </w:pPr>
    <w:rPr>
      <w:rFonts w:ascii="XO Thames" w:hAnsi="XO Thames"/>
      <w:b w:val="1"/>
    </w:rPr>
  </w:style>
  <w:style w:styleId="Style_16_ch" w:type="character">
    <w:name w:val="toc 1"/>
    <w:link w:val="Style_16"/>
    <w:rPr>
      <w:rFonts w:ascii="XO Thames" w:hAnsi="XO Thames"/>
      <w:b w:val="1"/>
    </w:rPr>
  </w:style>
  <w:style w:styleId="Style_17" w:type="paragraph">
    <w:name w:val="Header and Footer"/>
    <w:link w:val="Style_17_ch"/>
    <w:pPr>
      <w:spacing w:line="360" w:lineRule="auto"/>
      <w:ind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8" w:type="paragraph">
    <w:name w:val="toc 9"/>
    <w:link w:val="Style_18_ch"/>
    <w:uiPriority w:val="39"/>
    <w:pPr>
      <w:ind w:firstLine="0" w:left="1600"/>
    </w:pPr>
  </w:style>
  <w:style w:styleId="Style_18_ch" w:type="character">
    <w:name w:val="toc 9"/>
    <w:link w:val="Style_18"/>
  </w:style>
  <w:style w:styleId="Style_19" w:type="paragraph">
    <w:name w:val="caption"/>
    <w:basedOn w:val="Style_2"/>
    <w:next w:val="Style_2"/>
    <w:link w:val="Style_19_ch"/>
    <w:pPr>
      <w:spacing w:line="240" w:lineRule="auto"/>
      <w:ind/>
    </w:pPr>
    <w:rPr>
      <w:b w:val="1"/>
      <w:color w:themeColor="accent1" w:val="000000"/>
      <w:sz w:val="18"/>
    </w:rPr>
  </w:style>
  <w:style w:styleId="Style_19_ch" w:type="character">
    <w:name w:val="caption"/>
    <w:basedOn w:val="Style_2_ch"/>
    <w:link w:val="Style_19"/>
    <w:rPr>
      <w:b w:val="1"/>
      <w:color w:themeColor="accent1" w:val="000000"/>
      <w:sz w:val="18"/>
    </w:rPr>
  </w:style>
  <w:style w:styleId="Style_20" w:type="paragraph">
    <w:name w:val="toc 8"/>
    <w:link w:val="Style_20_ch"/>
    <w:uiPriority w:val="39"/>
    <w:pPr>
      <w:ind w:firstLine="0" w:left="1400"/>
    </w:pPr>
  </w:style>
  <w:style w:styleId="Style_20_ch" w:type="character">
    <w:name w:val="toc 8"/>
    <w:link w:val="Style_20"/>
  </w:style>
  <w:style w:styleId="Style_21" w:type="paragraph">
    <w:name w:val="toc 5"/>
    <w:link w:val="Style_21_ch"/>
    <w:uiPriority w:val="39"/>
    <w:pPr>
      <w:ind w:firstLine="0" w:left="800"/>
    </w:pPr>
  </w:style>
  <w:style w:styleId="Style_21_ch" w:type="character">
    <w:name w:val="toc 5"/>
    <w:link w:val="Style_21"/>
  </w:style>
  <w:style w:styleId="Style_22" w:type="paragraph">
    <w:name w:val="header"/>
    <w:basedOn w:val="Style_2"/>
    <w:link w:val="Style_22_ch"/>
    <w:pPr>
      <w:tabs>
        <w:tab w:leader="none" w:pos="4680" w:val="center"/>
        <w:tab w:leader="none" w:pos="9360" w:val="right"/>
      </w:tabs>
      <w:ind/>
    </w:pPr>
  </w:style>
  <w:style w:styleId="Style_22_ch" w:type="character">
    <w:name w:val="header"/>
    <w:basedOn w:val="Style_2_ch"/>
    <w:link w:val="Style_22"/>
  </w:style>
  <w:style w:styleId="Style_23" w:type="paragraph">
    <w:name w:val="Subtitle"/>
    <w:basedOn w:val="Style_2"/>
    <w:next w:val="Style_2"/>
    <w:link w:val="Style_23_ch"/>
    <w:uiPriority w:val="11"/>
    <w:qFormat/>
    <w:pPr>
      <w:numPr>
        <w:ilvl w:val="1"/>
      </w:numPr>
      <w:ind w:firstLine="0" w:left="86"/>
    </w:pPr>
    <w:rPr>
      <w:rFonts w:asciiTheme="majorAscii" w:hAnsiTheme="majorHAnsi"/>
      <w:i w:val="1"/>
      <w:color w:themeColor="accent1" w:val="000000"/>
      <w:spacing w:val="15"/>
      <w:sz w:val="24"/>
    </w:rPr>
  </w:style>
  <w:style w:styleId="Style_23_ch" w:type="character">
    <w:name w:val="Subtitle"/>
    <w:basedOn w:val="Style_2_ch"/>
    <w:link w:val="Style_23"/>
    <w:rPr>
      <w:rFonts w:asciiTheme="majorAscii" w:hAnsiTheme="majorHAnsi"/>
      <w:i w:val="1"/>
      <w:color w:themeColor="accent1" w:val="000000"/>
      <w:spacing w:val="15"/>
      <w:sz w:val="24"/>
    </w:rPr>
  </w:style>
  <w:style w:styleId="Style_24" w:type="paragraph">
    <w:name w:val="toc 10"/>
    <w:link w:val="Style_24_ch"/>
    <w:uiPriority w:val="39"/>
    <w:pPr>
      <w:ind w:firstLine="0" w:left="1800"/>
    </w:pPr>
  </w:style>
  <w:style w:styleId="Style_24_ch" w:type="character">
    <w:name w:val="toc 10"/>
    <w:link w:val="Style_24"/>
  </w:style>
  <w:style w:styleId="Style_25" w:type="paragraph">
    <w:name w:val="Title"/>
    <w:basedOn w:val="Style_2"/>
    <w:next w:val="Style_2"/>
    <w:link w:val="Style_25_ch"/>
    <w:uiPriority w:val="10"/>
    <w:qFormat/>
    <w:pPr>
      <w:spacing w:after="300"/>
      <w:ind/>
      <w:contextualSpacing w:val="1"/>
    </w:pPr>
    <w:rPr>
      <w:rFonts w:asciiTheme="majorAscii" w:hAnsiTheme="majorHAnsi"/>
      <w:color w:themeColor="text2" w:themeShade="BF" w:val="000000"/>
      <w:spacing w:val="5"/>
      <w:sz w:val="52"/>
    </w:rPr>
  </w:style>
  <w:style w:styleId="Style_25_ch" w:type="character">
    <w:name w:val="Title"/>
    <w:basedOn w:val="Style_2_ch"/>
    <w:link w:val="Style_25"/>
    <w:rPr>
      <w:rFonts w:asciiTheme="majorAscii" w:hAnsiTheme="majorHAnsi"/>
      <w:color w:themeColor="text2" w:themeShade="BF" w:val="000000"/>
      <w:spacing w:val="5"/>
      <w:sz w:val="52"/>
    </w:rPr>
  </w:style>
  <w:style w:styleId="Style_26" w:type="paragraph">
    <w:name w:val="heading 4"/>
    <w:basedOn w:val="Style_2"/>
    <w:next w:val="Style_2"/>
    <w:link w:val="Style_26_ch"/>
    <w:uiPriority w:val="9"/>
    <w:qFormat/>
    <w:pPr>
      <w:keepNext w:val="1"/>
      <w:keepLines w:val="1"/>
      <w:spacing w:before="200"/>
      <w:ind/>
      <w:outlineLvl w:val="3"/>
    </w:pPr>
    <w:rPr>
      <w:rFonts w:asciiTheme="majorAscii" w:hAnsiTheme="majorHAnsi"/>
      <w:b w:val="1"/>
      <w:i w:val="1"/>
      <w:color w:themeColor="accent1" w:val="000000"/>
    </w:rPr>
  </w:style>
  <w:style w:styleId="Style_26_ch" w:type="character">
    <w:name w:val="heading 4"/>
    <w:basedOn w:val="Style_2_ch"/>
    <w:link w:val="Style_26"/>
    <w:rPr>
      <w:rFonts w:asciiTheme="majorAscii" w:hAnsiTheme="majorHAnsi"/>
      <w:b w:val="1"/>
      <w:i w:val="1"/>
      <w:color w:themeColor="accent1" w:val="000000"/>
    </w:rPr>
  </w:style>
  <w:style w:styleId="Style_27" w:type="paragraph">
    <w:name w:val="heading 2"/>
    <w:basedOn w:val="Style_2"/>
    <w:next w:val="Style_2"/>
    <w:link w:val="Style_27_ch"/>
    <w:uiPriority w:val="9"/>
    <w:qFormat/>
    <w:pPr>
      <w:keepNext w:val="1"/>
      <w:keepLines w:val="1"/>
      <w:spacing w:before="200"/>
      <w:ind/>
      <w:outlineLvl w:val="1"/>
    </w:pPr>
    <w:rPr>
      <w:rFonts w:asciiTheme="majorAscii" w:hAnsiTheme="majorHAnsi"/>
      <w:b w:val="1"/>
      <w:color w:themeColor="accent1" w:val="000000"/>
      <w:sz w:val="26"/>
    </w:rPr>
  </w:style>
  <w:style w:styleId="Style_27_ch" w:type="character">
    <w:name w:val="heading 2"/>
    <w:basedOn w:val="Style_2_ch"/>
    <w:link w:val="Style_27"/>
    <w:rPr>
      <w:rFonts w:asciiTheme="majorAscii" w:hAnsiTheme="majorHAnsi"/>
      <w:b w:val="1"/>
      <w:color w:themeColor="accent1" w:val="000000"/>
      <w:sz w:val="26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8" w:type="table">
    <w:name w:val="Table Grid"/>
    <w:basedOn w:val="Style_1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>
          <a:solidFill>
            <a:schemeClr val="phClr">
              <a:shade val="95%"/>
              <a:satMod val="105%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